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903" w:rsidRDefault="00B51903" w:rsidP="00B51903">
      <w:pPr>
        <w:spacing w:after="0" w:line="240" w:lineRule="auto"/>
        <w:jc w:val="center"/>
        <w:rPr>
          <w:rFonts w:ascii="Calibri" w:eastAsia="Calibri" w:hAnsi="Calibri" w:cs="Calibri"/>
          <w:spacing w:val="-1"/>
          <w:lang w:val="el-GR"/>
        </w:rPr>
      </w:pPr>
      <w:r w:rsidRPr="008173E6">
        <w:rPr>
          <w:rFonts w:ascii="Calibri" w:eastAsia="Calibri" w:hAnsi="Calibri" w:cs="Calibri"/>
          <w:noProof/>
          <w:spacing w:val="-1"/>
          <w:lang w:val="el-GR"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3185657</wp:posOffset>
            </wp:positionH>
            <wp:positionV relativeFrom="paragraph">
              <wp:posOffset>-736987</wp:posOffset>
            </wp:positionV>
            <wp:extent cx="2485611" cy="548640"/>
            <wp:effectExtent l="19050" t="0" r="0" b="0"/>
            <wp:wrapNone/>
            <wp:docPr id="1" name="Εικόνα 4" descr="logosbeneficaireserasmusleft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sbeneficaireserasmusleft_e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E6">
        <w:rPr>
          <w:rFonts w:ascii="Calibri" w:eastAsia="Calibri" w:hAnsi="Calibri" w:cs="Calibri"/>
          <w:noProof/>
          <w:spacing w:val="-1"/>
          <w:lang w:val="el-GR"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-1062990</wp:posOffset>
            </wp:positionV>
            <wp:extent cx="1913117" cy="1701579"/>
            <wp:effectExtent l="19050" t="0" r="0" b="0"/>
            <wp:wrapTopAndBottom/>
            <wp:docPr id="2" name="Εικόνα 3" descr="TAGS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GS logo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903" w:rsidRPr="00CE4BE7" w:rsidRDefault="00B51903" w:rsidP="00B51903">
      <w:pPr>
        <w:spacing w:after="0" w:line="250" w:lineRule="atLeast"/>
        <w:jc w:val="right"/>
        <w:rPr>
          <w:rFonts w:ascii="Verdana" w:eastAsia="Verdana" w:hAnsi="Verdana" w:cs="Verdana"/>
          <w:sz w:val="18"/>
          <w:szCs w:val="18"/>
          <w:lang w:val="el-GR"/>
        </w:rPr>
      </w:pPr>
      <w:r w:rsidRPr="00CE4BE7">
        <w:rPr>
          <w:rFonts w:ascii="Verdana" w:eastAsia="Verdana" w:hAnsi="Verdana" w:cs="Verdana"/>
          <w:sz w:val="18"/>
          <w:szCs w:val="18"/>
          <w:lang w:val="el-GR"/>
        </w:rPr>
        <w:t xml:space="preserve">Εθνική Επιτροπή </w:t>
      </w:r>
      <w:r>
        <w:rPr>
          <w:rFonts w:ascii="Verdana" w:eastAsia="Verdana" w:hAnsi="Verdana" w:cs="Verdana"/>
          <w:sz w:val="18"/>
          <w:szCs w:val="18"/>
          <w:lang w:val="el-GR"/>
        </w:rPr>
        <w:t>Αντί-</w:t>
      </w:r>
      <w:r w:rsidRPr="00CE4BE7">
        <w:rPr>
          <w:rFonts w:ascii="Verdana" w:eastAsia="Verdana" w:hAnsi="Verdana" w:cs="Verdana"/>
          <w:sz w:val="18"/>
          <w:szCs w:val="18"/>
          <w:lang w:val="el-GR"/>
        </w:rPr>
        <w:t>Ντόπινγκ Απόφαση (</w:t>
      </w:r>
      <w:r>
        <w:rPr>
          <w:rFonts w:ascii="Verdana" w:eastAsia="Verdana" w:hAnsi="Verdana" w:cs="Verdana"/>
          <w:sz w:val="18"/>
          <w:szCs w:val="18"/>
          <w:lang w:val="el-GR"/>
        </w:rPr>
        <w:t>Αύγουστος</w:t>
      </w:r>
      <w:r w:rsidRPr="00CE4BE7">
        <w:rPr>
          <w:rFonts w:ascii="Verdana" w:eastAsia="Verdana" w:hAnsi="Verdana" w:cs="Verdana"/>
          <w:sz w:val="18"/>
          <w:szCs w:val="18"/>
          <w:lang w:val="el-GR"/>
        </w:rPr>
        <w:t xml:space="preserve"> 201</w:t>
      </w:r>
      <w:r>
        <w:rPr>
          <w:rFonts w:ascii="Verdana" w:eastAsia="Verdana" w:hAnsi="Verdana" w:cs="Verdana"/>
          <w:sz w:val="18"/>
          <w:szCs w:val="18"/>
          <w:lang w:val="el-GR"/>
        </w:rPr>
        <w:t>4)</w:t>
      </w:r>
    </w:p>
    <w:p w:rsidR="00B51903" w:rsidRPr="00B51903" w:rsidRDefault="00B51903" w:rsidP="00B51903">
      <w:pPr>
        <w:spacing w:after="0" w:line="250" w:lineRule="atLeast"/>
        <w:jc w:val="right"/>
        <w:rPr>
          <w:rFonts w:ascii="Verdana" w:eastAsia="Verdana" w:hAnsi="Verdana" w:cs="Verdana"/>
          <w:sz w:val="18"/>
          <w:szCs w:val="18"/>
        </w:rPr>
      </w:pPr>
      <w:r w:rsidRPr="00D102C9">
        <w:rPr>
          <w:rFonts w:ascii="Verdana" w:eastAsia="Verdana" w:hAnsi="Verdana" w:cs="Verdana"/>
          <w:sz w:val="18"/>
          <w:szCs w:val="18"/>
          <w:lang w:val="el-GR"/>
        </w:rPr>
        <w:t>ΗΒ</w:t>
      </w:r>
      <w:r w:rsidRPr="005A3CC4">
        <w:rPr>
          <w:rFonts w:ascii="Verdana" w:eastAsia="Verdana" w:hAnsi="Verdana" w:cs="Verdana"/>
          <w:sz w:val="18"/>
          <w:szCs w:val="18"/>
        </w:rPr>
        <w:t xml:space="preserve"> </w:t>
      </w:r>
      <w:r w:rsidRPr="00D102C9">
        <w:rPr>
          <w:rFonts w:ascii="Verdana" w:eastAsia="Verdana" w:hAnsi="Verdana" w:cs="Verdana"/>
          <w:sz w:val="18"/>
          <w:szCs w:val="18"/>
          <w:lang w:val="el-GR"/>
        </w:rPr>
        <w:t>Αντιντόπινγκ</w:t>
      </w:r>
      <w:r w:rsidRPr="005A3CC4">
        <w:rPr>
          <w:rFonts w:ascii="Verdana" w:eastAsia="Verdana" w:hAnsi="Verdana" w:cs="Verdana"/>
          <w:sz w:val="18"/>
          <w:szCs w:val="18"/>
        </w:rPr>
        <w:t xml:space="preserve"> </w:t>
      </w:r>
      <w:r w:rsidRPr="00CE4BE7">
        <w:rPr>
          <w:rFonts w:ascii="Verdana" w:eastAsia="Verdana" w:hAnsi="Verdana" w:cs="Verdana"/>
          <w:sz w:val="18"/>
          <w:szCs w:val="18"/>
        </w:rPr>
        <w:t>v</w:t>
      </w:r>
      <w:r w:rsidRPr="005A3CC4"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  <w:lang w:val="el-GR"/>
        </w:rPr>
        <w:t>Παίκτης</w:t>
      </w:r>
      <w:r w:rsidRPr="005A3CC4"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Calibri" w:eastAsia="Calibri" w:hAnsi="Calibri" w:cs="Calibri"/>
          <w:lang w:val="el-GR"/>
        </w:rPr>
        <w:t>Ο</w:t>
      </w:r>
    </w:p>
    <w:p w:rsidR="00FE0831" w:rsidRDefault="00FE0831">
      <w:pPr>
        <w:spacing w:before="6" w:after="0" w:line="120" w:lineRule="exact"/>
        <w:rPr>
          <w:sz w:val="12"/>
          <w:szCs w:val="12"/>
        </w:rPr>
      </w:pPr>
    </w:p>
    <w:p w:rsidR="00FE0831" w:rsidRDefault="00FE0831">
      <w:pPr>
        <w:spacing w:after="0" w:line="200" w:lineRule="exact"/>
        <w:rPr>
          <w:sz w:val="20"/>
          <w:szCs w:val="20"/>
        </w:rPr>
      </w:pPr>
    </w:p>
    <w:p w:rsidR="00FE0831" w:rsidRDefault="00FE0831">
      <w:pPr>
        <w:spacing w:after="0" w:line="200" w:lineRule="exact"/>
        <w:rPr>
          <w:sz w:val="20"/>
          <w:szCs w:val="20"/>
        </w:rPr>
      </w:pPr>
    </w:p>
    <w:p w:rsidR="00FE0831" w:rsidRDefault="00FE0831">
      <w:pPr>
        <w:spacing w:after="0" w:line="200" w:lineRule="exact"/>
        <w:rPr>
          <w:sz w:val="20"/>
          <w:szCs w:val="20"/>
        </w:rPr>
      </w:pPr>
    </w:p>
    <w:p w:rsidR="00FE0831" w:rsidRDefault="00FE0831">
      <w:pPr>
        <w:spacing w:after="0" w:line="200" w:lineRule="exact"/>
        <w:rPr>
          <w:sz w:val="20"/>
          <w:szCs w:val="20"/>
        </w:rPr>
      </w:pPr>
    </w:p>
    <w:p w:rsidR="00FE0831" w:rsidRPr="00096F93" w:rsidRDefault="00B51903" w:rsidP="00B51903">
      <w:pPr>
        <w:spacing w:before="10" w:after="0" w:line="240" w:lineRule="auto"/>
        <w:ind w:right="-7"/>
        <w:jc w:val="center"/>
        <w:rPr>
          <w:rFonts w:ascii="Verdana" w:eastAsia="Verdana" w:hAnsi="Verdana" w:cs="Verdana"/>
          <w:sz w:val="28"/>
          <w:szCs w:val="28"/>
          <w:lang w:val="el-GR"/>
        </w:rPr>
      </w:pPr>
      <w:r w:rsidRPr="000003BE">
        <w:rPr>
          <w:rFonts w:ascii="Verdana" w:eastAsia="Verdana" w:hAnsi="Verdana" w:cs="Verdana"/>
          <w:b/>
          <w:bCs/>
          <w:spacing w:val="1"/>
          <w:position w:val="-2"/>
          <w:sz w:val="28"/>
          <w:szCs w:val="28"/>
          <w:lang w:val="el-GR"/>
        </w:rPr>
        <w:t xml:space="preserve">Περίπτωση </w:t>
      </w:r>
      <w:r w:rsidR="007C518C" w:rsidRPr="00B51903">
        <w:rPr>
          <w:rFonts w:ascii="Verdana" w:eastAsia="Verdana" w:hAnsi="Verdana" w:cs="Verdana"/>
          <w:b/>
          <w:bCs/>
          <w:sz w:val="28"/>
          <w:szCs w:val="28"/>
          <w:lang w:val="el-GR"/>
        </w:rPr>
        <w:t>13 –</w:t>
      </w:r>
      <w:r w:rsidR="007C518C" w:rsidRPr="00B51903"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  <w:t xml:space="preserve"> </w:t>
      </w:r>
      <w:r w:rsidRPr="00C707DB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>Παρουσία</w:t>
      </w:r>
      <w:r w:rsidRPr="000003BE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 xml:space="preserve"> </w:t>
      </w:r>
      <w:r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>3 Απαγορευμένων</w:t>
      </w:r>
      <w:r w:rsidRPr="000003BE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 xml:space="preserve"> </w:t>
      </w:r>
      <w:r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>Ουσιών</w:t>
      </w:r>
    </w:p>
    <w:p w:rsidR="00FE0831" w:rsidRPr="00096F93" w:rsidRDefault="00FE0831">
      <w:pPr>
        <w:spacing w:before="7" w:after="0" w:line="120" w:lineRule="exact"/>
        <w:rPr>
          <w:sz w:val="12"/>
          <w:szCs w:val="12"/>
          <w:lang w:val="el-GR"/>
        </w:rPr>
      </w:pPr>
    </w:p>
    <w:p w:rsidR="00FE0831" w:rsidRPr="00096F93" w:rsidRDefault="00FE0831">
      <w:pPr>
        <w:spacing w:after="0" w:line="200" w:lineRule="exact"/>
        <w:rPr>
          <w:sz w:val="20"/>
          <w:szCs w:val="20"/>
          <w:lang w:val="el-GR"/>
        </w:rPr>
      </w:pPr>
    </w:p>
    <w:p w:rsidR="00FE0831" w:rsidRPr="00096F93" w:rsidRDefault="00FE0831">
      <w:pPr>
        <w:spacing w:after="0" w:line="200" w:lineRule="exact"/>
        <w:rPr>
          <w:sz w:val="20"/>
          <w:szCs w:val="20"/>
          <w:lang w:val="el-GR"/>
        </w:rPr>
      </w:pPr>
    </w:p>
    <w:p w:rsidR="00FE0831" w:rsidRPr="00096F93" w:rsidRDefault="00FE0831">
      <w:pPr>
        <w:spacing w:after="0" w:line="200" w:lineRule="exact"/>
        <w:rPr>
          <w:sz w:val="20"/>
          <w:szCs w:val="20"/>
          <w:lang w:val="el-GR"/>
        </w:rPr>
      </w:pPr>
    </w:p>
    <w:p w:rsidR="00FE0831" w:rsidRPr="00096F93" w:rsidRDefault="00FE0831">
      <w:pPr>
        <w:spacing w:after="0" w:line="200" w:lineRule="exact"/>
        <w:rPr>
          <w:sz w:val="20"/>
          <w:szCs w:val="20"/>
          <w:lang w:val="el-GR"/>
        </w:rPr>
      </w:pPr>
    </w:p>
    <w:p w:rsidR="00FE0831" w:rsidRPr="00096F93" w:rsidRDefault="00105089" w:rsidP="00B51903">
      <w:pPr>
        <w:spacing w:after="0" w:line="240" w:lineRule="auto"/>
        <w:ind w:right="2544"/>
        <w:jc w:val="both"/>
        <w:rPr>
          <w:rFonts w:ascii="Verdana" w:eastAsia="Verdana" w:hAnsi="Verdana" w:cs="Verdana"/>
          <w:lang w:val="el-GR"/>
        </w:rPr>
      </w:pPr>
      <w:r w:rsidRPr="00096F93">
        <w:rPr>
          <w:rFonts w:ascii="Verdana" w:eastAsia="Verdana" w:hAnsi="Verdana" w:cs="Verdana"/>
          <w:b/>
          <w:bCs/>
          <w:lang w:val="el-GR"/>
        </w:rPr>
        <w:t>Λέξεις κλειδιά</w:t>
      </w:r>
    </w:p>
    <w:p w:rsidR="00FE0831" w:rsidRPr="00096F93" w:rsidRDefault="00FE0831">
      <w:pPr>
        <w:spacing w:before="6" w:after="0" w:line="170" w:lineRule="exact"/>
        <w:rPr>
          <w:sz w:val="17"/>
          <w:szCs w:val="17"/>
          <w:lang w:val="el-GR"/>
        </w:rPr>
      </w:pPr>
    </w:p>
    <w:p w:rsidR="00FE0831" w:rsidRPr="00096F93" w:rsidRDefault="00FE0831">
      <w:pPr>
        <w:spacing w:after="0" w:line="200" w:lineRule="exact"/>
        <w:rPr>
          <w:sz w:val="20"/>
          <w:szCs w:val="20"/>
          <w:lang w:val="el-GR"/>
        </w:rPr>
      </w:pPr>
    </w:p>
    <w:p w:rsidR="00FE0831" w:rsidRPr="00BE63A4" w:rsidRDefault="00BE63A4" w:rsidP="00B51903">
      <w:pPr>
        <w:spacing w:after="0" w:line="359" w:lineRule="auto"/>
        <w:ind w:right="59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i/>
          <w:spacing w:val="-2"/>
          <w:lang w:val="el-GR"/>
        </w:rPr>
        <w:t>Ά</w:t>
      </w:r>
      <w:r w:rsidRPr="001D7732">
        <w:rPr>
          <w:rFonts w:ascii="Verdana" w:eastAsia="Verdana" w:hAnsi="Verdana" w:cs="Verdana"/>
          <w:i/>
          <w:spacing w:val="-2"/>
          <w:lang w:val="el-GR"/>
        </w:rPr>
        <w:t xml:space="preserve">δεια; </w:t>
      </w:r>
      <w:proofErr w:type="spellStart"/>
      <w:r w:rsidR="001D7732">
        <w:rPr>
          <w:rFonts w:ascii="Verdana" w:eastAsia="Verdana" w:hAnsi="Verdana" w:cs="Verdana"/>
          <w:i/>
          <w:spacing w:val="-2"/>
          <w:lang w:val="el-GR"/>
        </w:rPr>
        <w:t>δ</w:t>
      </w:r>
      <w:r>
        <w:rPr>
          <w:rFonts w:ascii="Verdana" w:eastAsia="Verdana" w:hAnsi="Verdana" w:cs="Verdana"/>
          <w:i/>
          <w:spacing w:val="-2"/>
          <w:lang w:val="el-GR"/>
        </w:rPr>
        <w:t>ροστανολόνη</w:t>
      </w:r>
      <w:proofErr w:type="spellEnd"/>
      <w:r w:rsidRPr="001D7732">
        <w:rPr>
          <w:rFonts w:ascii="Verdana" w:eastAsia="Verdana" w:hAnsi="Verdana" w:cs="Verdana"/>
          <w:i/>
          <w:spacing w:val="-2"/>
          <w:lang w:val="el-GR"/>
        </w:rPr>
        <w:t xml:space="preserve">; </w:t>
      </w:r>
      <w:proofErr w:type="spellStart"/>
      <w:r w:rsidR="001D7732">
        <w:rPr>
          <w:rFonts w:ascii="Verdana" w:eastAsia="Verdana" w:hAnsi="Verdana" w:cs="Verdana"/>
          <w:i/>
          <w:spacing w:val="-2"/>
          <w:lang w:val="el-GR"/>
        </w:rPr>
        <w:t>ν</w:t>
      </w:r>
      <w:r>
        <w:rPr>
          <w:rFonts w:ascii="Verdana" w:eastAsia="Verdana" w:hAnsi="Verdana" w:cs="Verdana"/>
          <w:i/>
          <w:spacing w:val="-2"/>
          <w:lang w:val="el-GR"/>
        </w:rPr>
        <w:t>ανδρολόνη</w:t>
      </w:r>
      <w:proofErr w:type="spellEnd"/>
      <w:r w:rsidRPr="001D7732">
        <w:rPr>
          <w:rFonts w:ascii="Verdana" w:eastAsia="Verdana" w:hAnsi="Verdana" w:cs="Verdana"/>
          <w:i/>
          <w:spacing w:val="-2"/>
          <w:lang w:val="el-GR"/>
        </w:rPr>
        <w:t xml:space="preserve">; </w:t>
      </w:r>
      <w:proofErr w:type="spellStart"/>
      <w:r w:rsidR="001D7732">
        <w:rPr>
          <w:rFonts w:ascii="Verdana" w:eastAsia="Verdana" w:hAnsi="Verdana" w:cs="Verdana"/>
          <w:i/>
          <w:spacing w:val="-2"/>
          <w:lang w:val="el-GR"/>
        </w:rPr>
        <w:t>μετανδιονόνη</w:t>
      </w:r>
      <w:proofErr w:type="spellEnd"/>
      <w:r w:rsidRPr="001D7732">
        <w:rPr>
          <w:rFonts w:ascii="Verdana" w:eastAsia="Verdana" w:hAnsi="Verdana" w:cs="Verdana"/>
          <w:i/>
          <w:spacing w:val="-2"/>
          <w:lang w:val="el-GR"/>
        </w:rPr>
        <w:t xml:space="preserve">; </w:t>
      </w:r>
      <w:r>
        <w:rPr>
          <w:rFonts w:ascii="Verdana" w:eastAsia="Verdana" w:hAnsi="Verdana" w:cs="Verdana"/>
          <w:i/>
          <w:spacing w:val="-2"/>
          <w:lang w:val="el-GR"/>
        </w:rPr>
        <w:t>Σ</w:t>
      </w:r>
      <w:r w:rsidRPr="001D7732">
        <w:rPr>
          <w:rFonts w:ascii="Verdana" w:eastAsia="Verdana" w:hAnsi="Verdana" w:cs="Verdana"/>
          <w:i/>
          <w:spacing w:val="-2"/>
          <w:lang w:val="el-GR"/>
        </w:rPr>
        <w:t xml:space="preserve">τεροειδή; </w:t>
      </w:r>
      <w:r>
        <w:rPr>
          <w:rFonts w:ascii="Verdana" w:eastAsia="Verdana" w:hAnsi="Verdana" w:cs="Verdana"/>
          <w:i/>
          <w:spacing w:val="-2"/>
          <w:lang w:val="el-GR"/>
        </w:rPr>
        <w:t>Α</w:t>
      </w:r>
      <w:r w:rsidRPr="00BE63A4">
        <w:rPr>
          <w:rFonts w:ascii="Verdana" w:eastAsia="Verdana" w:hAnsi="Verdana" w:cs="Verdana"/>
          <w:i/>
          <w:spacing w:val="-2"/>
          <w:lang w:val="el-GR"/>
        </w:rPr>
        <w:t xml:space="preserve">παγορευμένες </w:t>
      </w:r>
      <w:r>
        <w:rPr>
          <w:rFonts w:ascii="Verdana" w:eastAsia="Verdana" w:hAnsi="Verdana" w:cs="Verdana"/>
          <w:i/>
          <w:spacing w:val="-2"/>
          <w:lang w:val="el-GR"/>
        </w:rPr>
        <w:t>Ο</w:t>
      </w:r>
      <w:r w:rsidRPr="00BE63A4">
        <w:rPr>
          <w:rFonts w:ascii="Verdana" w:eastAsia="Verdana" w:hAnsi="Verdana" w:cs="Verdana"/>
          <w:i/>
          <w:spacing w:val="-2"/>
          <w:lang w:val="el-GR"/>
        </w:rPr>
        <w:t>υσίες</w:t>
      </w:r>
      <w:r>
        <w:rPr>
          <w:rFonts w:ascii="Verdana" w:eastAsia="Verdana" w:hAnsi="Verdana" w:cs="Verdana"/>
          <w:i/>
          <w:spacing w:val="-2"/>
          <w:lang w:val="el-GR"/>
        </w:rPr>
        <w:t>;</w:t>
      </w:r>
      <w:r w:rsidRPr="00BE63A4">
        <w:rPr>
          <w:rFonts w:ascii="Verdana" w:eastAsia="Verdana" w:hAnsi="Verdana" w:cs="Verdana"/>
          <w:i/>
          <w:spacing w:val="-2"/>
          <w:lang w:val="el-GR"/>
        </w:rPr>
        <w:t xml:space="preserve"> </w:t>
      </w:r>
      <w:r>
        <w:rPr>
          <w:rFonts w:ascii="Verdana" w:eastAsia="Verdana" w:hAnsi="Verdana" w:cs="Verdana"/>
          <w:i/>
          <w:spacing w:val="-2"/>
          <w:lang w:val="el-GR"/>
        </w:rPr>
        <w:t xml:space="preserve">Δια βίου αποκλεισμός; </w:t>
      </w:r>
      <w:r w:rsidRPr="00BE63A4">
        <w:rPr>
          <w:rFonts w:ascii="Verdana" w:eastAsia="Verdana" w:hAnsi="Verdana" w:cs="Verdana"/>
          <w:i/>
          <w:spacing w:val="-2"/>
          <w:lang w:val="el-GR"/>
        </w:rPr>
        <w:t xml:space="preserve">δεύτερη παραβίαση του κανόνα </w:t>
      </w:r>
      <w:proofErr w:type="spellStart"/>
      <w:r>
        <w:rPr>
          <w:rFonts w:ascii="Verdana" w:eastAsia="Verdana" w:hAnsi="Verdana" w:cs="Verdana"/>
          <w:i/>
          <w:spacing w:val="-2"/>
          <w:lang w:val="el-GR"/>
        </w:rPr>
        <w:t>αντι</w:t>
      </w:r>
      <w:proofErr w:type="spellEnd"/>
      <w:r>
        <w:rPr>
          <w:rFonts w:ascii="Verdana" w:eastAsia="Verdana" w:hAnsi="Verdana" w:cs="Verdana"/>
          <w:i/>
          <w:spacing w:val="-2"/>
          <w:lang w:val="el-GR"/>
        </w:rPr>
        <w:t>-</w:t>
      </w:r>
      <w:r w:rsidRPr="00BE63A4">
        <w:rPr>
          <w:rFonts w:ascii="Verdana" w:eastAsia="Verdana" w:hAnsi="Verdana" w:cs="Verdana"/>
          <w:i/>
          <w:spacing w:val="-2"/>
          <w:lang w:val="el-GR"/>
        </w:rPr>
        <w:t>ντόπινγκ</w:t>
      </w:r>
      <w:r>
        <w:rPr>
          <w:rFonts w:ascii="Verdana" w:eastAsia="Verdana" w:hAnsi="Verdana" w:cs="Verdana"/>
          <w:i/>
          <w:spacing w:val="-2"/>
          <w:lang w:val="el-GR"/>
        </w:rPr>
        <w:t>;</w:t>
      </w:r>
      <w:r w:rsidRPr="00BE63A4">
        <w:rPr>
          <w:rFonts w:ascii="Verdana" w:eastAsia="Verdana" w:hAnsi="Verdana" w:cs="Verdana"/>
          <w:i/>
          <w:spacing w:val="-2"/>
          <w:lang w:val="el-GR"/>
        </w:rPr>
        <w:t xml:space="preserve"> πολλαπλές παραβιάσεις του κανόνα </w:t>
      </w:r>
      <w:proofErr w:type="spellStart"/>
      <w:r>
        <w:rPr>
          <w:rFonts w:ascii="Verdana" w:eastAsia="Verdana" w:hAnsi="Verdana" w:cs="Verdana"/>
          <w:i/>
          <w:spacing w:val="-2"/>
          <w:lang w:val="el-GR"/>
        </w:rPr>
        <w:t>αντι</w:t>
      </w:r>
      <w:proofErr w:type="spellEnd"/>
      <w:r>
        <w:rPr>
          <w:rFonts w:ascii="Verdana" w:eastAsia="Verdana" w:hAnsi="Verdana" w:cs="Verdana"/>
          <w:i/>
          <w:spacing w:val="-2"/>
          <w:lang w:val="el-GR"/>
        </w:rPr>
        <w:t>-</w:t>
      </w:r>
      <w:r w:rsidRPr="00BE63A4">
        <w:rPr>
          <w:rFonts w:ascii="Verdana" w:eastAsia="Verdana" w:hAnsi="Verdana" w:cs="Verdana"/>
          <w:i/>
          <w:spacing w:val="-2"/>
          <w:lang w:val="el-GR"/>
        </w:rPr>
        <w:t>ντόπινγκ</w:t>
      </w:r>
      <w:r>
        <w:rPr>
          <w:rFonts w:ascii="Verdana" w:eastAsia="Verdana" w:hAnsi="Verdana" w:cs="Verdana"/>
          <w:i/>
          <w:spacing w:val="-2"/>
          <w:lang w:val="el-GR"/>
        </w:rPr>
        <w:t>;</w:t>
      </w:r>
      <w:r w:rsidRPr="00BE63A4">
        <w:rPr>
          <w:rFonts w:ascii="Verdana" w:eastAsia="Verdana" w:hAnsi="Verdana" w:cs="Verdana"/>
          <w:i/>
          <w:spacing w:val="-2"/>
          <w:lang w:val="el-GR"/>
        </w:rPr>
        <w:t xml:space="preserve"> </w:t>
      </w:r>
      <w:r>
        <w:rPr>
          <w:rFonts w:ascii="Verdana" w:eastAsia="Verdana" w:hAnsi="Verdana" w:cs="Verdana"/>
          <w:i/>
          <w:spacing w:val="-2"/>
          <w:lang w:val="el-GR"/>
        </w:rPr>
        <w:t>Κώδικας</w:t>
      </w:r>
      <w:r w:rsidRPr="00BE63A4">
        <w:rPr>
          <w:rFonts w:ascii="Verdana" w:eastAsia="Verdana" w:hAnsi="Verdana" w:cs="Verdana"/>
          <w:i/>
          <w:spacing w:val="-2"/>
          <w:lang w:val="el-GR"/>
        </w:rPr>
        <w:t xml:space="preserve"> </w:t>
      </w:r>
      <w:r w:rsidRPr="00BE63A4">
        <w:rPr>
          <w:rFonts w:ascii="Verdana" w:eastAsia="Verdana" w:hAnsi="Verdana" w:cs="Verdana"/>
          <w:i/>
          <w:spacing w:val="-2"/>
        </w:rPr>
        <w:t>WADA</w:t>
      </w:r>
      <w:r w:rsidR="00D949C0">
        <w:rPr>
          <w:rFonts w:ascii="Verdana" w:eastAsia="Verdana" w:hAnsi="Verdana" w:cs="Verdana"/>
          <w:i/>
          <w:spacing w:val="-2"/>
          <w:lang w:val="el-GR"/>
        </w:rPr>
        <w:t xml:space="preserve"> </w:t>
      </w:r>
      <w:r w:rsidRPr="00BE63A4">
        <w:rPr>
          <w:rFonts w:ascii="Verdana" w:eastAsia="Verdana" w:hAnsi="Verdana" w:cs="Verdana"/>
          <w:i/>
          <w:spacing w:val="-2"/>
          <w:lang w:val="el-GR"/>
        </w:rPr>
        <w:t>2015</w:t>
      </w:r>
      <w:r w:rsidR="007C518C" w:rsidRPr="00BE63A4">
        <w:rPr>
          <w:rFonts w:ascii="Verdana" w:eastAsia="Verdana" w:hAnsi="Verdana" w:cs="Verdana"/>
          <w:i/>
          <w:lang w:val="el-GR"/>
        </w:rPr>
        <w:t xml:space="preserve">; </w:t>
      </w:r>
      <w:r w:rsidR="00096F93" w:rsidRPr="0055505B">
        <w:rPr>
          <w:rFonts w:ascii="Verdana" w:eastAsia="Verdana" w:hAnsi="Verdana" w:cs="Verdana"/>
          <w:i/>
          <w:color w:val="0070C0"/>
          <w:spacing w:val="-1"/>
          <w:lang w:val="el-GR"/>
        </w:rPr>
        <w:t>Ντόπινγκ</w:t>
      </w:r>
    </w:p>
    <w:p w:rsidR="00FE0831" w:rsidRPr="00BE63A4" w:rsidRDefault="00FE0831">
      <w:pPr>
        <w:spacing w:after="0" w:line="200" w:lineRule="exact"/>
        <w:rPr>
          <w:sz w:val="20"/>
          <w:szCs w:val="20"/>
          <w:lang w:val="el-GR"/>
        </w:rPr>
      </w:pPr>
    </w:p>
    <w:p w:rsidR="00FE0831" w:rsidRPr="00BE63A4" w:rsidRDefault="00FE0831">
      <w:pPr>
        <w:spacing w:after="0" w:line="200" w:lineRule="exact"/>
        <w:rPr>
          <w:sz w:val="20"/>
          <w:szCs w:val="20"/>
          <w:lang w:val="el-GR"/>
        </w:rPr>
      </w:pPr>
    </w:p>
    <w:p w:rsidR="00FE0831" w:rsidRPr="00BE63A4" w:rsidRDefault="00FE0831">
      <w:pPr>
        <w:spacing w:after="0" w:line="200" w:lineRule="exact"/>
        <w:rPr>
          <w:sz w:val="20"/>
          <w:szCs w:val="20"/>
          <w:lang w:val="el-GR"/>
        </w:rPr>
      </w:pPr>
    </w:p>
    <w:p w:rsidR="00FE0831" w:rsidRPr="00BE63A4" w:rsidRDefault="00FE0831">
      <w:pPr>
        <w:spacing w:before="1" w:after="0" w:line="280" w:lineRule="exact"/>
        <w:rPr>
          <w:sz w:val="28"/>
          <w:szCs w:val="28"/>
          <w:lang w:val="el-GR"/>
        </w:rPr>
      </w:pPr>
    </w:p>
    <w:p w:rsidR="00FE0831" w:rsidRPr="00096F93" w:rsidRDefault="00105089" w:rsidP="00B51903">
      <w:pPr>
        <w:spacing w:after="0" w:line="240" w:lineRule="auto"/>
        <w:ind w:right="2261"/>
        <w:jc w:val="both"/>
        <w:rPr>
          <w:rFonts w:ascii="Verdana" w:eastAsia="Verdana" w:hAnsi="Verdana" w:cs="Verdana"/>
          <w:lang w:val="el-GR"/>
        </w:rPr>
      </w:pPr>
      <w:r w:rsidRPr="00096F93">
        <w:rPr>
          <w:rFonts w:ascii="Verdana" w:eastAsia="Verdana" w:hAnsi="Verdana" w:cs="Verdana"/>
          <w:b/>
          <w:bCs/>
          <w:lang w:val="el-GR"/>
        </w:rPr>
        <w:t>Σύνοψη</w:t>
      </w:r>
    </w:p>
    <w:p w:rsidR="00FE0831" w:rsidRPr="00096F93" w:rsidRDefault="00FE0831">
      <w:pPr>
        <w:spacing w:before="3" w:after="0" w:line="170" w:lineRule="exact"/>
        <w:rPr>
          <w:sz w:val="17"/>
          <w:szCs w:val="17"/>
          <w:lang w:val="el-GR"/>
        </w:rPr>
      </w:pPr>
    </w:p>
    <w:p w:rsidR="00FE0831" w:rsidRPr="00096F93" w:rsidRDefault="00FE0831">
      <w:pPr>
        <w:spacing w:after="0" w:line="200" w:lineRule="exact"/>
        <w:rPr>
          <w:sz w:val="20"/>
          <w:szCs w:val="20"/>
          <w:lang w:val="el-GR"/>
        </w:rPr>
      </w:pPr>
    </w:p>
    <w:p w:rsidR="00FE0831" w:rsidRPr="0086599B" w:rsidRDefault="0086599B" w:rsidP="00B51903">
      <w:pPr>
        <w:spacing w:after="0" w:line="360" w:lineRule="auto"/>
        <w:ind w:right="55"/>
        <w:jc w:val="both"/>
        <w:rPr>
          <w:rFonts w:ascii="Verdana" w:eastAsia="Verdana" w:hAnsi="Verdana" w:cs="Verdana"/>
          <w:lang w:val="el-GR"/>
        </w:rPr>
      </w:pPr>
      <w:r w:rsidRPr="0086599B">
        <w:rPr>
          <w:rFonts w:ascii="Verdana" w:eastAsia="Verdana" w:hAnsi="Verdana" w:cs="Verdana"/>
          <w:lang w:val="el-GR"/>
        </w:rPr>
        <w:t xml:space="preserve">Ο </w:t>
      </w:r>
      <w:r>
        <w:rPr>
          <w:rFonts w:ascii="Verdana" w:eastAsia="Verdana" w:hAnsi="Verdana" w:cs="Verdana"/>
          <w:lang w:val="el-GR"/>
        </w:rPr>
        <w:t>Α</w:t>
      </w:r>
      <w:r w:rsidRPr="0086599B">
        <w:rPr>
          <w:rFonts w:ascii="Verdana" w:eastAsia="Verdana" w:hAnsi="Verdana" w:cs="Verdana"/>
          <w:lang w:val="el-GR"/>
        </w:rPr>
        <w:t xml:space="preserve">θλητής </w:t>
      </w:r>
      <w:r w:rsidRPr="0086599B">
        <w:rPr>
          <w:rFonts w:ascii="Verdana" w:eastAsia="Verdana" w:hAnsi="Verdana" w:cs="Verdana"/>
        </w:rPr>
        <w:t>O</w:t>
      </w:r>
      <w:r w:rsidRPr="0086599B">
        <w:rPr>
          <w:rFonts w:ascii="Verdana" w:eastAsia="Verdana" w:hAnsi="Verdana" w:cs="Verdana"/>
          <w:lang w:val="el-GR"/>
        </w:rPr>
        <w:t xml:space="preserve"> κατηγορήθηκε </w:t>
      </w:r>
      <w:r w:rsidRPr="00F17EC7">
        <w:rPr>
          <w:rFonts w:ascii="Verdana" w:eastAsia="Verdana" w:hAnsi="Verdana" w:cs="Verdana"/>
          <w:lang w:val="el-GR"/>
        </w:rPr>
        <w:t xml:space="preserve">για </w:t>
      </w:r>
      <w:r>
        <w:rPr>
          <w:rFonts w:ascii="Verdana" w:eastAsia="Verdana" w:hAnsi="Verdana" w:cs="Verdana"/>
          <w:spacing w:val="-1"/>
          <w:lang w:val="el-GR"/>
        </w:rPr>
        <w:t>Παράβαση των Κανόνων Αντί-Ντόπινγκ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 (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) </w:t>
      </w:r>
      <w:r>
        <w:rPr>
          <w:rFonts w:ascii="Verdana" w:eastAsia="Verdana" w:hAnsi="Verdana" w:cs="Verdana"/>
          <w:spacing w:val="-1"/>
          <w:lang w:val="el-GR"/>
        </w:rPr>
        <w:t xml:space="preserve">σύμφωνα με το Άρθρο </w:t>
      </w:r>
      <w:r w:rsidRPr="0086599B">
        <w:rPr>
          <w:rFonts w:ascii="Verdana" w:eastAsia="Verdana" w:hAnsi="Verdana" w:cs="Verdana"/>
          <w:spacing w:val="1"/>
          <w:lang w:val="el-GR"/>
        </w:rPr>
        <w:t>2</w:t>
      </w:r>
      <w:r w:rsidRPr="0086599B">
        <w:rPr>
          <w:rFonts w:ascii="Verdana" w:eastAsia="Verdana" w:hAnsi="Verdana" w:cs="Verdana"/>
          <w:spacing w:val="-1"/>
          <w:lang w:val="el-GR"/>
        </w:rPr>
        <w:t>.</w:t>
      </w:r>
      <w:r w:rsidRPr="0086599B">
        <w:rPr>
          <w:rFonts w:ascii="Verdana" w:eastAsia="Verdana" w:hAnsi="Verdana" w:cs="Verdana"/>
          <w:lang w:val="el-GR"/>
        </w:rPr>
        <w:t>1</w:t>
      </w:r>
      <w:r w:rsidRPr="0086599B">
        <w:rPr>
          <w:rFonts w:ascii="Verdana" w:eastAsia="Verdana" w:hAnsi="Verdana" w:cs="Verdana"/>
          <w:spacing w:val="2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>και</w:t>
      </w:r>
      <w:r w:rsidRPr="0086599B">
        <w:rPr>
          <w:rFonts w:ascii="Verdana" w:eastAsia="Verdana" w:hAnsi="Verdana" w:cs="Verdana"/>
          <w:spacing w:val="2"/>
          <w:lang w:val="el-GR"/>
        </w:rPr>
        <w:t xml:space="preserve"> </w:t>
      </w:r>
      <w:r w:rsidRPr="0086599B">
        <w:rPr>
          <w:rFonts w:ascii="Verdana" w:eastAsia="Verdana" w:hAnsi="Verdana" w:cs="Verdana"/>
          <w:spacing w:val="-1"/>
          <w:lang w:val="el-GR"/>
        </w:rPr>
        <w:t>2</w:t>
      </w:r>
      <w:r w:rsidRPr="0086599B">
        <w:rPr>
          <w:rFonts w:ascii="Verdana" w:eastAsia="Verdana" w:hAnsi="Verdana" w:cs="Verdana"/>
          <w:spacing w:val="1"/>
          <w:lang w:val="el-GR"/>
        </w:rPr>
        <w:t>.</w:t>
      </w:r>
      <w:r w:rsidRPr="0086599B">
        <w:rPr>
          <w:rFonts w:ascii="Verdana" w:eastAsia="Verdana" w:hAnsi="Verdana" w:cs="Verdana"/>
          <w:lang w:val="el-GR"/>
        </w:rPr>
        <w:t>2 για την ύπαρξη τριών απαγορευμένων ουσιών</w:t>
      </w:r>
      <w:r>
        <w:rPr>
          <w:rFonts w:ascii="Verdana" w:eastAsia="Verdana" w:hAnsi="Verdana" w:cs="Verdana"/>
          <w:lang w:val="el-GR"/>
        </w:rPr>
        <w:t xml:space="preserve">, </w:t>
      </w:r>
      <w:r w:rsidR="00814F37">
        <w:rPr>
          <w:rFonts w:ascii="Verdana" w:eastAsia="Verdana" w:hAnsi="Verdana" w:cs="Verdana"/>
          <w:lang w:val="el-GR"/>
        </w:rPr>
        <w:t xml:space="preserve">της </w:t>
      </w:r>
      <w:proofErr w:type="spellStart"/>
      <w:r>
        <w:rPr>
          <w:rFonts w:ascii="Verdana" w:eastAsia="Verdana" w:hAnsi="Verdana" w:cs="Verdana"/>
          <w:i/>
          <w:spacing w:val="-2"/>
          <w:lang w:val="el-GR"/>
        </w:rPr>
        <w:t>δροστανολόνης</w:t>
      </w:r>
      <w:proofErr w:type="spellEnd"/>
      <w:r>
        <w:rPr>
          <w:rFonts w:ascii="Verdana" w:eastAsia="Verdana" w:hAnsi="Verdana" w:cs="Verdana"/>
          <w:i/>
          <w:spacing w:val="-2"/>
          <w:lang w:val="el-GR"/>
        </w:rPr>
        <w:t>,</w:t>
      </w:r>
      <w:r w:rsidRPr="001D7732">
        <w:rPr>
          <w:rFonts w:ascii="Verdana" w:eastAsia="Verdana" w:hAnsi="Verdana" w:cs="Verdana"/>
          <w:i/>
          <w:spacing w:val="-2"/>
          <w:lang w:val="el-GR"/>
        </w:rPr>
        <w:t xml:space="preserve"> </w:t>
      </w:r>
      <w:r w:rsidR="00814F37">
        <w:rPr>
          <w:rFonts w:ascii="Verdana" w:eastAsia="Verdana" w:hAnsi="Verdana" w:cs="Verdana"/>
          <w:i/>
          <w:spacing w:val="-2"/>
          <w:lang w:val="el-GR"/>
        </w:rPr>
        <w:t xml:space="preserve">της </w:t>
      </w:r>
      <w:proofErr w:type="spellStart"/>
      <w:r>
        <w:rPr>
          <w:rFonts w:ascii="Verdana" w:eastAsia="Verdana" w:hAnsi="Verdana" w:cs="Verdana"/>
          <w:i/>
          <w:spacing w:val="-2"/>
          <w:lang w:val="el-GR"/>
        </w:rPr>
        <w:t>νανδρολόνης</w:t>
      </w:r>
      <w:proofErr w:type="spellEnd"/>
      <w:r w:rsidRPr="001D7732">
        <w:rPr>
          <w:rFonts w:ascii="Verdana" w:eastAsia="Verdana" w:hAnsi="Verdana" w:cs="Verdana"/>
          <w:i/>
          <w:spacing w:val="-2"/>
          <w:lang w:val="el-GR"/>
        </w:rPr>
        <w:t xml:space="preserve"> </w:t>
      </w:r>
      <w:r>
        <w:rPr>
          <w:rFonts w:ascii="Verdana" w:eastAsia="Verdana" w:hAnsi="Verdana" w:cs="Verdana"/>
          <w:i/>
          <w:spacing w:val="-2"/>
          <w:lang w:val="el-GR"/>
        </w:rPr>
        <w:t xml:space="preserve">και </w:t>
      </w:r>
      <w:r w:rsidR="00814F37">
        <w:rPr>
          <w:rFonts w:ascii="Verdana" w:eastAsia="Verdana" w:hAnsi="Verdana" w:cs="Verdana"/>
          <w:i/>
          <w:spacing w:val="-2"/>
          <w:lang w:val="el-GR"/>
        </w:rPr>
        <w:t xml:space="preserve">της </w:t>
      </w:r>
      <w:proofErr w:type="spellStart"/>
      <w:r>
        <w:rPr>
          <w:rFonts w:ascii="Verdana" w:eastAsia="Verdana" w:hAnsi="Verdana" w:cs="Verdana"/>
          <w:i/>
          <w:spacing w:val="-2"/>
          <w:lang w:val="el-GR"/>
        </w:rPr>
        <w:t>μετανδιονόνης</w:t>
      </w:r>
      <w:proofErr w:type="spellEnd"/>
      <w:r w:rsidRPr="0086599B">
        <w:rPr>
          <w:rFonts w:ascii="Verdana" w:eastAsia="Verdana" w:hAnsi="Verdana" w:cs="Verdana"/>
          <w:lang w:val="el-GR"/>
        </w:rPr>
        <w:t xml:space="preserve">. Κατά τη στιγμή </w:t>
      </w:r>
      <w:r w:rsidR="00814F37">
        <w:rPr>
          <w:rFonts w:ascii="Verdana" w:eastAsia="Verdana" w:hAnsi="Verdana" w:cs="Verdana"/>
          <w:lang w:val="el-GR"/>
        </w:rPr>
        <w:t>του ελέγχου</w:t>
      </w:r>
      <w:r w:rsidRPr="0086599B">
        <w:rPr>
          <w:rFonts w:ascii="Verdana" w:eastAsia="Verdana" w:hAnsi="Verdana" w:cs="Verdana"/>
          <w:lang w:val="el-GR"/>
        </w:rPr>
        <w:t xml:space="preserve">, ο Αθλητής </w:t>
      </w:r>
      <w:r w:rsidRPr="0086599B">
        <w:rPr>
          <w:rFonts w:ascii="Verdana" w:eastAsia="Verdana" w:hAnsi="Verdana" w:cs="Verdana"/>
        </w:rPr>
        <w:t>O</w:t>
      </w:r>
      <w:r w:rsidRPr="0086599B">
        <w:rPr>
          <w:rFonts w:ascii="Verdana" w:eastAsia="Verdana" w:hAnsi="Verdana" w:cs="Verdana"/>
          <w:lang w:val="el-GR"/>
        </w:rPr>
        <w:t xml:space="preserve"> </w:t>
      </w:r>
      <w:r w:rsidR="00814F37">
        <w:rPr>
          <w:rFonts w:ascii="Verdana" w:eastAsia="Verdana" w:hAnsi="Verdana" w:cs="Verdana"/>
          <w:lang w:val="el-GR"/>
        </w:rPr>
        <w:t xml:space="preserve">ήταν σε περίοδο αποκλεισμού </w:t>
      </w:r>
      <w:r w:rsidRPr="0086599B">
        <w:rPr>
          <w:rFonts w:ascii="Verdana" w:eastAsia="Verdana" w:hAnsi="Verdana" w:cs="Verdana"/>
          <w:lang w:val="el-GR"/>
        </w:rPr>
        <w:t>δύο ετών για προηγούμεν</w:t>
      </w:r>
      <w:r w:rsidR="00814F37">
        <w:rPr>
          <w:rFonts w:ascii="Verdana" w:eastAsia="Verdana" w:hAnsi="Verdana" w:cs="Verdana"/>
          <w:lang w:val="el-GR"/>
        </w:rPr>
        <w:t>η</w:t>
      </w:r>
      <w:r w:rsidRPr="0086599B">
        <w:rPr>
          <w:rFonts w:ascii="Verdana" w:eastAsia="Verdana" w:hAnsi="Verdana" w:cs="Verdana"/>
          <w:lang w:val="el-GR"/>
        </w:rPr>
        <w:t xml:space="preserve"> </w:t>
      </w:r>
      <w:r w:rsidR="00814F37">
        <w:rPr>
          <w:rFonts w:ascii="Verdana" w:eastAsia="Verdana" w:hAnsi="Verdana" w:cs="Verdana"/>
          <w:spacing w:val="-1"/>
          <w:lang w:val="el-GR"/>
        </w:rPr>
        <w:t>ΠΚΑΝ</w:t>
      </w:r>
      <w:r w:rsidRPr="0086599B">
        <w:rPr>
          <w:rFonts w:ascii="Verdana" w:eastAsia="Verdana" w:hAnsi="Verdana" w:cs="Verdana"/>
          <w:lang w:val="el-GR"/>
        </w:rPr>
        <w:t xml:space="preserve">. Η υπόθεση παραπέμφθηκε στην Εθνική </w:t>
      </w:r>
      <w:r w:rsidR="00814F37">
        <w:rPr>
          <w:rFonts w:ascii="Verdana" w:eastAsia="Verdana" w:hAnsi="Verdana" w:cs="Verdana"/>
          <w:lang w:val="el-GR"/>
        </w:rPr>
        <w:t>Επιτροπή</w:t>
      </w:r>
      <w:r w:rsidRPr="0086599B">
        <w:rPr>
          <w:rFonts w:ascii="Verdana" w:eastAsia="Verdana" w:hAnsi="Verdana" w:cs="Verdana"/>
          <w:lang w:val="el-GR"/>
        </w:rPr>
        <w:t xml:space="preserve"> </w:t>
      </w:r>
      <w:proofErr w:type="spellStart"/>
      <w:r w:rsidRPr="0086599B">
        <w:rPr>
          <w:rFonts w:ascii="Verdana" w:eastAsia="Verdana" w:hAnsi="Verdana" w:cs="Verdana"/>
          <w:lang w:val="el-GR"/>
        </w:rPr>
        <w:t>Αντι</w:t>
      </w:r>
      <w:proofErr w:type="spellEnd"/>
      <w:r w:rsidR="00814F37">
        <w:rPr>
          <w:rFonts w:ascii="Verdana" w:eastAsia="Verdana" w:hAnsi="Verdana" w:cs="Verdana"/>
          <w:lang w:val="el-GR"/>
        </w:rPr>
        <w:t>-Ν</w:t>
      </w:r>
      <w:r w:rsidRPr="0086599B">
        <w:rPr>
          <w:rFonts w:ascii="Verdana" w:eastAsia="Verdana" w:hAnsi="Verdana" w:cs="Verdana"/>
          <w:lang w:val="el-GR"/>
        </w:rPr>
        <w:t xml:space="preserve">τόπινγκ για επίλυση σύμφωνα με τους Κανόνες </w:t>
      </w:r>
      <w:proofErr w:type="spellStart"/>
      <w:r w:rsidR="00814F37" w:rsidRPr="0086599B">
        <w:rPr>
          <w:rFonts w:ascii="Verdana" w:eastAsia="Verdana" w:hAnsi="Verdana" w:cs="Verdana"/>
          <w:lang w:val="el-GR"/>
        </w:rPr>
        <w:t>Αντι</w:t>
      </w:r>
      <w:proofErr w:type="spellEnd"/>
      <w:r w:rsidR="00814F37">
        <w:rPr>
          <w:rFonts w:ascii="Verdana" w:eastAsia="Verdana" w:hAnsi="Verdana" w:cs="Verdana"/>
          <w:lang w:val="el-GR"/>
        </w:rPr>
        <w:t>-Ν</w:t>
      </w:r>
      <w:r w:rsidR="00814F37" w:rsidRPr="0086599B">
        <w:rPr>
          <w:rFonts w:ascii="Verdana" w:eastAsia="Verdana" w:hAnsi="Verdana" w:cs="Verdana"/>
          <w:lang w:val="el-GR"/>
        </w:rPr>
        <w:t xml:space="preserve">τόπινγκ </w:t>
      </w:r>
      <w:r w:rsidRPr="0086599B">
        <w:rPr>
          <w:rFonts w:ascii="Verdana" w:eastAsia="Verdana" w:hAnsi="Verdana" w:cs="Verdana"/>
          <w:lang w:val="el-GR"/>
        </w:rPr>
        <w:t xml:space="preserve">της Βρετανικής Ομοσπονδίας Άρσης Βαρών, η οποία ενσωμάτωσε τους Κανόνες </w:t>
      </w:r>
      <w:proofErr w:type="spellStart"/>
      <w:r w:rsidR="00814F37" w:rsidRPr="0086599B">
        <w:rPr>
          <w:rFonts w:ascii="Verdana" w:eastAsia="Verdana" w:hAnsi="Verdana" w:cs="Verdana"/>
          <w:lang w:val="el-GR"/>
        </w:rPr>
        <w:t>Αντι</w:t>
      </w:r>
      <w:proofErr w:type="spellEnd"/>
      <w:r w:rsidR="00814F37">
        <w:rPr>
          <w:rFonts w:ascii="Verdana" w:eastAsia="Verdana" w:hAnsi="Verdana" w:cs="Verdana"/>
          <w:lang w:val="el-GR"/>
        </w:rPr>
        <w:t>-Ν</w:t>
      </w:r>
      <w:r w:rsidR="00814F37" w:rsidRPr="0086599B">
        <w:rPr>
          <w:rFonts w:ascii="Verdana" w:eastAsia="Verdana" w:hAnsi="Verdana" w:cs="Verdana"/>
          <w:lang w:val="el-GR"/>
        </w:rPr>
        <w:t xml:space="preserve">τόπινγκ </w:t>
      </w:r>
      <w:r w:rsidR="00814F37">
        <w:rPr>
          <w:rFonts w:ascii="Verdana" w:eastAsia="Verdana" w:hAnsi="Verdana" w:cs="Verdana"/>
          <w:lang w:val="el-GR"/>
        </w:rPr>
        <w:t xml:space="preserve">του </w:t>
      </w:r>
      <w:r w:rsidRPr="0086599B">
        <w:rPr>
          <w:rFonts w:ascii="Verdana" w:eastAsia="Verdana" w:hAnsi="Verdana" w:cs="Verdana"/>
          <w:lang w:val="el-GR"/>
        </w:rPr>
        <w:t>Ηνωμένου Βασιλείου του 2009 (</w:t>
      </w:r>
      <w:r w:rsidR="00814F37">
        <w:rPr>
          <w:rFonts w:ascii="Verdana" w:eastAsia="Verdana" w:hAnsi="Verdana" w:cs="Verdana"/>
          <w:lang w:val="el-GR"/>
        </w:rPr>
        <w:t>ΑΝΚ</w:t>
      </w:r>
      <w:r w:rsidRPr="0086599B">
        <w:rPr>
          <w:rFonts w:ascii="Verdana" w:eastAsia="Verdana" w:hAnsi="Verdana" w:cs="Verdana"/>
          <w:lang w:val="el-GR"/>
        </w:rPr>
        <w:t xml:space="preserve"> 2009). Ο </w:t>
      </w:r>
      <w:r w:rsidR="004B4BC8">
        <w:rPr>
          <w:rFonts w:ascii="Verdana" w:eastAsia="Verdana" w:hAnsi="Verdana" w:cs="Verdana"/>
          <w:lang w:val="el-GR"/>
        </w:rPr>
        <w:t>Α</w:t>
      </w:r>
      <w:r w:rsidRPr="0086599B">
        <w:rPr>
          <w:rFonts w:ascii="Verdana" w:eastAsia="Verdana" w:hAnsi="Verdana" w:cs="Verdana"/>
          <w:lang w:val="el-GR"/>
        </w:rPr>
        <w:t xml:space="preserve">θλητής </w:t>
      </w:r>
      <w:r w:rsidRPr="0086599B">
        <w:rPr>
          <w:rFonts w:ascii="Verdana" w:eastAsia="Verdana" w:hAnsi="Verdana" w:cs="Verdana"/>
        </w:rPr>
        <w:t>O</w:t>
      </w:r>
      <w:r w:rsidRPr="0086599B">
        <w:rPr>
          <w:rFonts w:ascii="Verdana" w:eastAsia="Verdana" w:hAnsi="Verdana" w:cs="Verdana"/>
          <w:lang w:val="el-GR"/>
        </w:rPr>
        <w:t xml:space="preserve"> παραδέχτηκε την κατηγορία αλλά ισχυρίστηκε ότι πήρε τις ουσίες για να επαναφέρει </w:t>
      </w:r>
      <w:r w:rsidR="004B4BC8">
        <w:rPr>
          <w:rFonts w:ascii="Verdana" w:eastAsia="Verdana" w:hAnsi="Verdana" w:cs="Verdana"/>
          <w:lang w:val="el-GR"/>
        </w:rPr>
        <w:t>την φυσική του κατάσταση</w:t>
      </w:r>
      <w:r w:rsidRPr="0086599B">
        <w:rPr>
          <w:rFonts w:ascii="Verdana" w:eastAsia="Verdana" w:hAnsi="Verdana" w:cs="Verdana"/>
          <w:lang w:val="el-GR"/>
        </w:rPr>
        <w:t xml:space="preserve"> και δεν σκόπευε να «εξαπατήσει». Το </w:t>
      </w:r>
      <w:r w:rsidR="004B4BC8">
        <w:rPr>
          <w:rFonts w:ascii="Verdana" w:eastAsia="Verdana" w:hAnsi="Verdana" w:cs="Verdana"/>
          <w:lang w:val="el-GR"/>
        </w:rPr>
        <w:t>Δ</w:t>
      </w:r>
      <w:r w:rsidRPr="0086599B">
        <w:rPr>
          <w:rFonts w:ascii="Verdana" w:eastAsia="Verdana" w:hAnsi="Verdana" w:cs="Verdana"/>
          <w:lang w:val="el-GR"/>
        </w:rPr>
        <w:t>ικαστήριο εξέτασε τη θέση τόσο βάσει τ</w:t>
      </w:r>
      <w:r w:rsidR="00826009">
        <w:rPr>
          <w:rFonts w:ascii="Verdana" w:eastAsia="Verdana" w:hAnsi="Verdana" w:cs="Verdana"/>
          <w:lang w:val="el-GR"/>
        </w:rPr>
        <w:t>ου</w:t>
      </w:r>
      <w:r w:rsidRPr="0086599B">
        <w:rPr>
          <w:rFonts w:ascii="Verdana" w:eastAsia="Verdana" w:hAnsi="Verdana" w:cs="Verdana"/>
          <w:lang w:val="el-GR"/>
        </w:rPr>
        <w:t xml:space="preserve"> </w:t>
      </w:r>
      <w:r w:rsidR="00826009">
        <w:rPr>
          <w:rFonts w:ascii="Verdana" w:eastAsia="Verdana" w:hAnsi="Verdana" w:cs="Verdana"/>
          <w:lang w:val="el-GR"/>
        </w:rPr>
        <w:t>ΑΝΚ</w:t>
      </w:r>
      <w:r w:rsidR="00826009" w:rsidRPr="0086599B">
        <w:rPr>
          <w:rFonts w:ascii="Verdana" w:eastAsia="Verdana" w:hAnsi="Verdana" w:cs="Verdana"/>
          <w:lang w:val="el-GR"/>
        </w:rPr>
        <w:t xml:space="preserve"> 2009</w:t>
      </w:r>
      <w:r w:rsidR="00826009">
        <w:rPr>
          <w:rFonts w:ascii="Verdana" w:eastAsia="Verdana" w:hAnsi="Verdana" w:cs="Verdana"/>
          <w:lang w:val="el-GR"/>
        </w:rPr>
        <w:t xml:space="preserve"> </w:t>
      </w:r>
      <w:r w:rsidRPr="0086599B">
        <w:rPr>
          <w:rFonts w:ascii="Verdana" w:eastAsia="Verdana" w:hAnsi="Verdana" w:cs="Verdana"/>
          <w:lang w:val="el-GR"/>
        </w:rPr>
        <w:t xml:space="preserve">όσο και ως προς τον επικείμενο κώδικα </w:t>
      </w:r>
      <w:r w:rsidR="00826009">
        <w:rPr>
          <w:rFonts w:ascii="Verdana" w:eastAsia="Verdana" w:hAnsi="Verdana" w:cs="Verdana"/>
          <w:lang w:val="el-GR"/>
        </w:rPr>
        <w:t>της</w:t>
      </w:r>
      <w:r w:rsidRPr="0086599B">
        <w:rPr>
          <w:rFonts w:ascii="Verdana" w:eastAsia="Verdana" w:hAnsi="Verdana" w:cs="Verdana"/>
          <w:lang w:val="el-GR"/>
        </w:rPr>
        <w:t xml:space="preserve"> </w:t>
      </w:r>
      <w:r w:rsidRPr="0086599B">
        <w:rPr>
          <w:rFonts w:ascii="Verdana" w:eastAsia="Verdana" w:hAnsi="Verdana" w:cs="Verdana"/>
        </w:rPr>
        <w:t>WADA</w:t>
      </w:r>
      <w:r w:rsidRPr="0086599B">
        <w:rPr>
          <w:rFonts w:ascii="Verdana" w:eastAsia="Verdana" w:hAnsi="Verdana" w:cs="Verdana"/>
          <w:lang w:val="el-GR"/>
        </w:rPr>
        <w:t xml:space="preserve"> του 2015 και </w:t>
      </w:r>
      <w:r w:rsidR="00826009">
        <w:rPr>
          <w:rFonts w:ascii="Verdana" w:eastAsia="Verdana" w:hAnsi="Verdana" w:cs="Verdana"/>
          <w:lang w:val="el-GR"/>
        </w:rPr>
        <w:lastRenderedPageBreak/>
        <w:t xml:space="preserve">επέβαλε </w:t>
      </w:r>
      <w:r w:rsidRPr="0086599B">
        <w:rPr>
          <w:rFonts w:ascii="Verdana" w:eastAsia="Verdana" w:hAnsi="Verdana" w:cs="Verdana"/>
          <w:lang w:val="el-GR"/>
        </w:rPr>
        <w:t xml:space="preserve">περίοδος </w:t>
      </w:r>
      <w:r w:rsidR="00826009">
        <w:rPr>
          <w:rFonts w:ascii="Verdana" w:eastAsia="Verdana" w:hAnsi="Verdana" w:cs="Verdana"/>
          <w:lang w:val="el-GR"/>
        </w:rPr>
        <w:t>αποκλεισμού</w:t>
      </w:r>
      <w:r w:rsidRPr="0086599B">
        <w:rPr>
          <w:rFonts w:ascii="Verdana" w:eastAsia="Verdana" w:hAnsi="Verdana" w:cs="Verdana"/>
          <w:lang w:val="el-GR"/>
        </w:rPr>
        <w:t xml:space="preserve"> οκτώ ετών.</w:t>
      </w:r>
    </w:p>
    <w:p w:rsidR="00FE0831" w:rsidRPr="0086599B" w:rsidRDefault="00FE0831">
      <w:pPr>
        <w:spacing w:after="0" w:line="200" w:lineRule="exact"/>
        <w:rPr>
          <w:sz w:val="20"/>
          <w:szCs w:val="20"/>
          <w:lang w:val="el-GR"/>
        </w:rPr>
      </w:pPr>
    </w:p>
    <w:p w:rsidR="00FE0831" w:rsidRPr="0086599B" w:rsidRDefault="00FE0831">
      <w:pPr>
        <w:spacing w:after="0" w:line="200" w:lineRule="exact"/>
        <w:rPr>
          <w:sz w:val="20"/>
          <w:szCs w:val="20"/>
          <w:lang w:val="el-GR"/>
        </w:rPr>
      </w:pPr>
    </w:p>
    <w:p w:rsidR="00FE0831" w:rsidRPr="0086599B" w:rsidRDefault="00FE0831">
      <w:pPr>
        <w:spacing w:after="0" w:line="200" w:lineRule="exact"/>
        <w:rPr>
          <w:sz w:val="20"/>
          <w:szCs w:val="20"/>
          <w:lang w:val="el-GR"/>
        </w:rPr>
      </w:pPr>
    </w:p>
    <w:p w:rsidR="00FE0831" w:rsidRPr="0086599B" w:rsidRDefault="00FE0831">
      <w:pPr>
        <w:spacing w:before="1" w:after="0" w:line="280" w:lineRule="exact"/>
        <w:rPr>
          <w:sz w:val="28"/>
          <w:szCs w:val="28"/>
          <w:lang w:val="el-GR"/>
        </w:rPr>
      </w:pPr>
    </w:p>
    <w:p w:rsidR="00FE0831" w:rsidRPr="00B412E3" w:rsidRDefault="00105089" w:rsidP="00B51903">
      <w:pPr>
        <w:spacing w:after="0" w:line="240" w:lineRule="auto"/>
        <w:ind w:right="2544"/>
        <w:jc w:val="both"/>
        <w:rPr>
          <w:rFonts w:ascii="Verdana" w:eastAsia="Verdana" w:hAnsi="Verdana" w:cs="Verdana"/>
          <w:lang w:val="el-GR"/>
        </w:rPr>
      </w:pPr>
      <w:r w:rsidRPr="00B412E3">
        <w:rPr>
          <w:rFonts w:ascii="Verdana" w:eastAsia="Verdana" w:hAnsi="Verdana" w:cs="Verdana"/>
          <w:b/>
          <w:bCs/>
          <w:lang w:val="el-GR"/>
        </w:rPr>
        <w:t>Ιστορικό γεγονότων</w:t>
      </w:r>
    </w:p>
    <w:p w:rsidR="00FE0831" w:rsidRPr="00B412E3" w:rsidRDefault="00FE0831">
      <w:pPr>
        <w:spacing w:before="3" w:after="0" w:line="170" w:lineRule="exact"/>
        <w:rPr>
          <w:sz w:val="17"/>
          <w:szCs w:val="17"/>
          <w:lang w:val="el-GR"/>
        </w:rPr>
      </w:pPr>
    </w:p>
    <w:p w:rsidR="00FE0831" w:rsidRPr="00B412E3" w:rsidRDefault="00FE0831">
      <w:pPr>
        <w:spacing w:after="0" w:line="200" w:lineRule="exact"/>
        <w:rPr>
          <w:sz w:val="20"/>
          <w:szCs w:val="20"/>
          <w:lang w:val="el-GR"/>
        </w:rPr>
      </w:pPr>
    </w:p>
    <w:p w:rsidR="00FE0831" w:rsidRPr="00F50A79" w:rsidRDefault="004449C0" w:rsidP="00F50A79">
      <w:pPr>
        <w:spacing w:after="0" w:line="360" w:lineRule="auto"/>
        <w:ind w:right="57"/>
        <w:jc w:val="both"/>
        <w:rPr>
          <w:sz w:val="20"/>
          <w:szCs w:val="20"/>
          <w:lang w:val="el-GR"/>
        </w:rPr>
      </w:pPr>
      <w:r w:rsidRPr="004449C0">
        <w:rPr>
          <w:rFonts w:ascii="Verdana" w:eastAsia="Verdana" w:hAnsi="Verdana" w:cs="Verdana"/>
          <w:spacing w:val="-1"/>
          <w:lang w:val="el-GR"/>
        </w:rPr>
        <w:t xml:space="preserve">Ο </w:t>
      </w:r>
      <w:r w:rsidR="00A544FF">
        <w:rPr>
          <w:rFonts w:ascii="Verdana" w:eastAsia="Verdana" w:hAnsi="Verdana" w:cs="Verdana"/>
          <w:spacing w:val="-1"/>
          <w:lang w:val="el-GR"/>
        </w:rPr>
        <w:t>Α</w:t>
      </w:r>
      <w:r w:rsidRPr="004449C0">
        <w:rPr>
          <w:rFonts w:ascii="Verdana" w:eastAsia="Verdana" w:hAnsi="Verdana" w:cs="Verdana"/>
          <w:spacing w:val="-1"/>
          <w:lang w:val="el-GR"/>
        </w:rPr>
        <w:t xml:space="preserve">θλητής </w:t>
      </w:r>
      <w:r w:rsidRPr="004449C0">
        <w:rPr>
          <w:rFonts w:ascii="Verdana" w:eastAsia="Verdana" w:hAnsi="Verdana" w:cs="Verdana"/>
          <w:spacing w:val="-1"/>
        </w:rPr>
        <w:t>O</w:t>
      </w:r>
      <w:r w:rsidRPr="004449C0">
        <w:rPr>
          <w:rFonts w:ascii="Verdana" w:eastAsia="Verdana" w:hAnsi="Verdana" w:cs="Verdana"/>
          <w:spacing w:val="-1"/>
          <w:lang w:val="el-GR"/>
        </w:rPr>
        <w:t xml:space="preserve">, παλαιστής, κατηγορήθηκε για </w:t>
      </w:r>
      <w:r w:rsidR="00F50A79">
        <w:rPr>
          <w:rFonts w:ascii="Verdana" w:eastAsia="Verdana" w:hAnsi="Verdana" w:cs="Verdana"/>
          <w:spacing w:val="-1"/>
          <w:lang w:val="el-GR"/>
        </w:rPr>
        <w:t>ΠΚΑΝ</w:t>
      </w:r>
      <w:r w:rsidR="00F50A79" w:rsidRPr="004449C0">
        <w:rPr>
          <w:rFonts w:ascii="Verdana" w:eastAsia="Verdana" w:hAnsi="Verdana" w:cs="Verdana"/>
          <w:spacing w:val="-1"/>
          <w:lang w:val="el-GR"/>
        </w:rPr>
        <w:t xml:space="preserve"> βάσει του Άρθρου 2.1 και του άρθρου 2.2 </w:t>
      </w:r>
      <w:r w:rsidR="00F50A79">
        <w:rPr>
          <w:rFonts w:ascii="Verdana" w:eastAsia="Verdana" w:hAnsi="Verdana" w:cs="Verdana"/>
          <w:spacing w:val="-1"/>
          <w:lang w:val="el-GR"/>
        </w:rPr>
        <w:t xml:space="preserve">για </w:t>
      </w:r>
      <w:r w:rsidRPr="004449C0">
        <w:rPr>
          <w:rFonts w:ascii="Verdana" w:eastAsia="Verdana" w:hAnsi="Verdana" w:cs="Verdana"/>
          <w:spacing w:val="-1"/>
          <w:lang w:val="el-GR"/>
        </w:rPr>
        <w:t xml:space="preserve">την παρουσία τριών απαγορευμένων ουσιών </w:t>
      </w:r>
      <w:r w:rsidR="00F50A79">
        <w:rPr>
          <w:rFonts w:ascii="Verdana" w:eastAsia="Verdana" w:hAnsi="Verdana" w:cs="Verdana"/>
          <w:lang w:val="el-GR"/>
        </w:rPr>
        <w:t xml:space="preserve">της </w:t>
      </w:r>
      <w:proofErr w:type="spellStart"/>
      <w:r w:rsidR="00F50A79">
        <w:rPr>
          <w:rFonts w:ascii="Verdana" w:eastAsia="Verdana" w:hAnsi="Verdana" w:cs="Verdana"/>
          <w:i/>
          <w:spacing w:val="-2"/>
          <w:lang w:val="el-GR"/>
        </w:rPr>
        <w:t>δροστανολόνης</w:t>
      </w:r>
      <w:proofErr w:type="spellEnd"/>
      <w:r w:rsidR="00F50A79">
        <w:rPr>
          <w:rFonts w:ascii="Verdana" w:eastAsia="Verdana" w:hAnsi="Verdana" w:cs="Verdana"/>
          <w:i/>
          <w:spacing w:val="-2"/>
          <w:lang w:val="el-GR"/>
        </w:rPr>
        <w:t>,</w:t>
      </w:r>
      <w:r w:rsidR="00F50A79" w:rsidRPr="001D7732">
        <w:rPr>
          <w:rFonts w:ascii="Verdana" w:eastAsia="Verdana" w:hAnsi="Verdana" w:cs="Verdana"/>
          <w:i/>
          <w:spacing w:val="-2"/>
          <w:lang w:val="el-GR"/>
        </w:rPr>
        <w:t xml:space="preserve"> </w:t>
      </w:r>
      <w:r w:rsidR="00F50A79">
        <w:rPr>
          <w:rFonts w:ascii="Verdana" w:eastAsia="Verdana" w:hAnsi="Verdana" w:cs="Verdana"/>
          <w:i/>
          <w:spacing w:val="-2"/>
          <w:lang w:val="el-GR"/>
        </w:rPr>
        <w:t xml:space="preserve">της </w:t>
      </w:r>
      <w:proofErr w:type="spellStart"/>
      <w:r w:rsidR="00F50A79">
        <w:rPr>
          <w:rFonts w:ascii="Verdana" w:eastAsia="Verdana" w:hAnsi="Verdana" w:cs="Verdana"/>
          <w:i/>
          <w:spacing w:val="-2"/>
          <w:lang w:val="el-GR"/>
        </w:rPr>
        <w:t>νανδρολόνης</w:t>
      </w:r>
      <w:proofErr w:type="spellEnd"/>
      <w:r w:rsidR="00F50A79" w:rsidRPr="001D7732">
        <w:rPr>
          <w:rFonts w:ascii="Verdana" w:eastAsia="Verdana" w:hAnsi="Verdana" w:cs="Verdana"/>
          <w:i/>
          <w:spacing w:val="-2"/>
          <w:lang w:val="el-GR"/>
        </w:rPr>
        <w:t xml:space="preserve"> </w:t>
      </w:r>
      <w:r w:rsidR="00F50A79">
        <w:rPr>
          <w:rFonts w:ascii="Verdana" w:eastAsia="Verdana" w:hAnsi="Verdana" w:cs="Verdana"/>
          <w:i/>
          <w:spacing w:val="-2"/>
          <w:lang w:val="el-GR"/>
        </w:rPr>
        <w:t xml:space="preserve">και της </w:t>
      </w:r>
      <w:proofErr w:type="spellStart"/>
      <w:r w:rsidR="00F50A79">
        <w:rPr>
          <w:rFonts w:ascii="Verdana" w:eastAsia="Verdana" w:hAnsi="Verdana" w:cs="Verdana"/>
          <w:i/>
          <w:spacing w:val="-2"/>
          <w:lang w:val="el-GR"/>
        </w:rPr>
        <w:t>μετανδιονόνης</w:t>
      </w:r>
      <w:proofErr w:type="spellEnd"/>
      <w:r w:rsidRPr="004449C0">
        <w:rPr>
          <w:rFonts w:ascii="Verdana" w:eastAsia="Verdana" w:hAnsi="Verdana" w:cs="Verdana"/>
          <w:spacing w:val="-1"/>
          <w:lang w:val="el-GR"/>
        </w:rPr>
        <w:t xml:space="preserve">. </w:t>
      </w:r>
      <w:r w:rsidR="00F50A79" w:rsidRPr="0086599B">
        <w:rPr>
          <w:rFonts w:ascii="Verdana" w:eastAsia="Verdana" w:hAnsi="Verdana" w:cs="Verdana"/>
          <w:lang w:val="el-GR"/>
        </w:rPr>
        <w:t xml:space="preserve">Κατά τη στιγμή </w:t>
      </w:r>
      <w:r w:rsidR="00F50A79">
        <w:rPr>
          <w:rFonts w:ascii="Verdana" w:eastAsia="Verdana" w:hAnsi="Verdana" w:cs="Verdana"/>
          <w:lang w:val="el-GR"/>
        </w:rPr>
        <w:t>του ελέγχου</w:t>
      </w:r>
      <w:r w:rsidR="00F50A79" w:rsidRPr="0086599B">
        <w:rPr>
          <w:rFonts w:ascii="Verdana" w:eastAsia="Verdana" w:hAnsi="Verdana" w:cs="Verdana"/>
          <w:lang w:val="el-GR"/>
        </w:rPr>
        <w:t xml:space="preserve">, ο Αθλητής </w:t>
      </w:r>
      <w:r w:rsidR="00F50A79" w:rsidRPr="0086599B">
        <w:rPr>
          <w:rFonts w:ascii="Verdana" w:eastAsia="Verdana" w:hAnsi="Verdana" w:cs="Verdana"/>
        </w:rPr>
        <w:t>O</w:t>
      </w:r>
      <w:r w:rsidR="00F50A79" w:rsidRPr="0086599B">
        <w:rPr>
          <w:rFonts w:ascii="Verdana" w:eastAsia="Verdana" w:hAnsi="Verdana" w:cs="Verdana"/>
          <w:lang w:val="el-GR"/>
        </w:rPr>
        <w:t xml:space="preserve"> </w:t>
      </w:r>
      <w:r w:rsidR="00F50A79">
        <w:rPr>
          <w:rFonts w:ascii="Verdana" w:eastAsia="Verdana" w:hAnsi="Verdana" w:cs="Verdana"/>
          <w:lang w:val="el-GR"/>
        </w:rPr>
        <w:t xml:space="preserve">ήταν σε περίοδο αποκλεισμού </w:t>
      </w:r>
      <w:r w:rsidR="00F50A79" w:rsidRPr="0086599B">
        <w:rPr>
          <w:rFonts w:ascii="Verdana" w:eastAsia="Verdana" w:hAnsi="Verdana" w:cs="Verdana"/>
          <w:lang w:val="el-GR"/>
        </w:rPr>
        <w:t>δύο ετών για προηγούμεν</w:t>
      </w:r>
      <w:r w:rsidR="00F50A79">
        <w:rPr>
          <w:rFonts w:ascii="Verdana" w:eastAsia="Verdana" w:hAnsi="Verdana" w:cs="Verdana"/>
          <w:lang w:val="el-GR"/>
        </w:rPr>
        <w:t>η</w:t>
      </w:r>
      <w:r w:rsidR="00F50A79" w:rsidRPr="0086599B">
        <w:rPr>
          <w:rFonts w:ascii="Verdana" w:eastAsia="Verdana" w:hAnsi="Verdana" w:cs="Verdana"/>
          <w:lang w:val="el-GR"/>
        </w:rPr>
        <w:t xml:space="preserve"> </w:t>
      </w:r>
      <w:r w:rsidR="00F50A79">
        <w:rPr>
          <w:rFonts w:ascii="Verdana" w:eastAsia="Verdana" w:hAnsi="Verdana" w:cs="Verdana"/>
          <w:spacing w:val="-1"/>
          <w:lang w:val="el-GR"/>
        </w:rPr>
        <w:t>ΠΚΑΝ</w:t>
      </w:r>
      <w:r w:rsidRPr="004449C0">
        <w:rPr>
          <w:rFonts w:ascii="Verdana" w:eastAsia="Verdana" w:hAnsi="Verdana" w:cs="Verdana"/>
          <w:spacing w:val="-1"/>
          <w:lang w:val="el-GR"/>
        </w:rPr>
        <w:t xml:space="preserve">. </w:t>
      </w:r>
      <w:r w:rsidR="00F50A79" w:rsidRPr="0086599B">
        <w:rPr>
          <w:rFonts w:ascii="Verdana" w:eastAsia="Verdana" w:hAnsi="Verdana" w:cs="Verdana"/>
          <w:lang w:val="el-GR"/>
        </w:rPr>
        <w:t xml:space="preserve">Ο </w:t>
      </w:r>
      <w:r w:rsidR="00F50A79">
        <w:rPr>
          <w:rFonts w:ascii="Verdana" w:eastAsia="Verdana" w:hAnsi="Verdana" w:cs="Verdana"/>
          <w:lang w:val="el-GR"/>
        </w:rPr>
        <w:t>Α</w:t>
      </w:r>
      <w:r w:rsidR="00F50A79" w:rsidRPr="0086599B">
        <w:rPr>
          <w:rFonts w:ascii="Verdana" w:eastAsia="Verdana" w:hAnsi="Verdana" w:cs="Verdana"/>
          <w:lang w:val="el-GR"/>
        </w:rPr>
        <w:t xml:space="preserve">θλητής </w:t>
      </w:r>
      <w:r w:rsidR="00F50A79" w:rsidRPr="0086599B">
        <w:rPr>
          <w:rFonts w:ascii="Verdana" w:eastAsia="Verdana" w:hAnsi="Verdana" w:cs="Verdana"/>
        </w:rPr>
        <w:t>O</w:t>
      </w:r>
      <w:r w:rsidR="00F50A79" w:rsidRPr="0086599B">
        <w:rPr>
          <w:rFonts w:ascii="Verdana" w:eastAsia="Verdana" w:hAnsi="Verdana" w:cs="Verdana"/>
          <w:lang w:val="el-GR"/>
        </w:rPr>
        <w:t xml:space="preserve"> παραδέχτηκε την κατηγορία αλλά ισχυρίστηκε ότι πήρε τις ουσίες για να επαναφέρει </w:t>
      </w:r>
      <w:r w:rsidR="00F50A79">
        <w:rPr>
          <w:rFonts w:ascii="Verdana" w:eastAsia="Verdana" w:hAnsi="Verdana" w:cs="Verdana"/>
          <w:lang w:val="el-GR"/>
        </w:rPr>
        <w:t>την φυσική του κατάσταση</w:t>
      </w:r>
      <w:r w:rsidR="00F50A79" w:rsidRPr="0086599B">
        <w:rPr>
          <w:rFonts w:ascii="Verdana" w:eastAsia="Verdana" w:hAnsi="Verdana" w:cs="Verdana"/>
          <w:lang w:val="el-GR"/>
        </w:rPr>
        <w:t xml:space="preserve"> και δεν σκόπευε να «εξαπατήσει». </w:t>
      </w:r>
      <w:r w:rsidR="00F50A79" w:rsidRPr="00F50A79">
        <w:rPr>
          <w:rFonts w:ascii="Verdana" w:eastAsia="Verdana" w:hAnsi="Verdana" w:cs="Verdana"/>
          <w:spacing w:val="-1"/>
          <w:lang w:val="el-GR"/>
        </w:rPr>
        <w:t xml:space="preserve">Ο </w:t>
      </w:r>
      <w:r w:rsidR="00F50A79">
        <w:rPr>
          <w:rFonts w:ascii="Verdana" w:eastAsia="Verdana" w:hAnsi="Verdana" w:cs="Verdana"/>
          <w:spacing w:val="-1"/>
          <w:lang w:val="el-GR"/>
        </w:rPr>
        <w:t>Α</w:t>
      </w:r>
      <w:r w:rsidR="00F50A79" w:rsidRPr="00F50A79">
        <w:rPr>
          <w:rFonts w:ascii="Verdana" w:eastAsia="Verdana" w:hAnsi="Verdana" w:cs="Verdana"/>
          <w:spacing w:val="-1"/>
          <w:lang w:val="el-GR"/>
        </w:rPr>
        <w:t>θλητής Ο δεν παρέστη στην ακρόαση.</w:t>
      </w:r>
    </w:p>
    <w:p w:rsidR="00FE0831" w:rsidRPr="00F50A79" w:rsidRDefault="00FE0831">
      <w:pPr>
        <w:spacing w:after="0" w:line="200" w:lineRule="exact"/>
        <w:rPr>
          <w:sz w:val="20"/>
          <w:szCs w:val="20"/>
          <w:lang w:val="el-GR"/>
        </w:rPr>
      </w:pPr>
    </w:p>
    <w:p w:rsidR="00FE0831" w:rsidRPr="00F50A79" w:rsidRDefault="00FE0831">
      <w:pPr>
        <w:spacing w:after="0" w:line="200" w:lineRule="exact"/>
        <w:rPr>
          <w:sz w:val="20"/>
          <w:szCs w:val="20"/>
          <w:lang w:val="el-GR"/>
        </w:rPr>
      </w:pPr>
    </w:p>
    <w:p w:rsidR="00FE0831" w:rsidRPr="00F50A79" w:rsidRDefault="00FE0831">
      <w:pPr>
        <w:spacing w:after="0" w:line="200" w:lineRule="exact"/>
        <w:rPr>
          <w:sz w:val="20"/>
          <w:szCs w:val="20"/>
          <w:lang w:val="el-GR"/>
        </w:rPr>
      </w:pPr>
    </w:p>
    <w:p w:rsidR="00FE0831" w:rsidRPr="00F50A79" w:rsidRDefault="00FE0831">
      <w:pPr>
        <w:spacing w:before="14" w:after="0" w:line="200" w:lineRule="exact"/>
        <w:rPr>
          <w:sz w:val="20"/>
          <w:szCs w:val="20"/>
          <w:lang w:val="el-GR"/>
        </w:rPr>
      </w:pPr>
    </w:p>
    <w:p w:rsidR="00FE0831" w:rsidRPr="00105089" w:rsidRDefault="00105089" w:rsidP="00B51903">
      <w:pPr>
        <w:spacing w:after="0" w:line="240" w:lineRule="auto"/>
        <w:ind w:right="702"/>
        <w:jc w:val="both"/>
        <w:rPr>
          <w:rFonts w:ascii="Verdana" w:eastAsia="Verdana" w:hAnsi="Verdana" w:cs="Verdana"/>
          <w:lang w:val="el-GR"/>
        </w:rPr>
      </w:pPr>
      <w:r w:rsidRPr="00105089">
        <w:rPr>
          <w:rFonts w:ascii="Verdana" w:eastAsia="Verdana" w:hAnsi="Verdana" w:cs="Verdana"/>
          <w:b/>
          <w:bCs/>
          <w:lang w:val="el-GR"/>
        </w:rPr>
        <w:t>Αιτιολόγηση και απόφαση του δικαστηρίου</w:t>
      </w:r>
    </w:p>
    <w:p w:rsidR="00FE0831" w:rsidRPr="00105089" w:rsidRDefault="00FE0831">
      <w:pPr>
        <w:spacing w:before="3" w:after="0" w:line="170" w:lineRule="exact"/>
        <w:rPr>
          <w:sz w:val="17"/>
          <w:szCs w:val="17"/>
          <w:lang w:val="el-GR"/>
        </w:rPr>
      </w:pPr>
    </w:p>
    <w:p w:rsidR="00FE0831" w:rsidRPr="00105089" w:rsidRDefault="00FE0831">
      <w:pPr>
        <w:spacing w:after="0" w:line="200" w:lineRule="exact"/>
        <w:rPr>
          <w:sz w:val="20"/>
          <w:szCs w:val="20"/>
          <w:lang w:val="el-GR"/>
        </w:rPr>
      </w:pPr>
    </w:p>
    <w:p w:rsidR="00FE0831" w:rsidRPr="00B412E3" w:rsidRDefault="00B412E3" w:rsidP="00B51903">
      <w:pPr>
        <w:spacing w:after="0" w:line="360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B412E3">
        <w:rPr>
          <w:rFonts w:ascii="Verdana" w:eastAsia="Verdana" w:hAnsi="Verdana" w:cs="Verdana"/>
          <w:spacing w:val="-1"/>
          <w:lang w:val="el-GR"/>
        </w:rPr>
        <w:t xml:space="preserve">Σύμφωνα με την </w:t>
      </w:r>
      <w:r>
        <w:rPr>
          <w:rFonts w:ascii="Verdana" w:eastAsia="Verdana" w:hAnsi="Verdana" w:cs="Verdana"/>
          <w:spacing w:val="-1"/>
          <w:lang w:val="el-GR"/>
        </w:rPr>
        <w:t>ΑΝΚ</w:t>
      </w:r>
      <w:r w:rsidRPr="00B412E3">
        <w:rPr>
          <w:rFonts w:ascii="Verdana" w:eastAsia="Verdana" w:hAnsi="Verdana" w:cs="Verdana"/>
          <w:spacing w:val="-1"/>
          <w:lang w:val="el-GR"/>
        </w:rPr>
        <w:t xml:space="preserve"> 2009, μια δεύτερη 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B412E3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 xml:space="preserve">επιφέρει ποινή αποκλεισμού </w:t>
      </w:r>
      <w:r w:rsidRPr="00B412E3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>από</w:t>
      </w:r>
      <w:r w:rsidRPr="00B412E3">
        <w:rPr>
          <w:rFonts w:ascii="Verdana" w:eastAsia="Verdana" w:hAnsi="Verdana" w:cs="Verdana"/>
          <w:spacing w:val="-1"/>
          <w:lang w:val="el-GR"/>
        </w:rPr>
        <w:t xml:space="preserve"> οκτώ </w:t>
      </w:r>
      <w:r>
        <w:rPr>
          <w:rFonts w:ascii="Verdana" w:eastAsia="Verdana" w:hAnsi="Verdana" w:cs="Verdana"/>
          <w:spacing w:val="-1"/>
          <w:lang w:val="el-GR"/>
        </w:rPr>
        <w:t>έτη ως δια βίου</w:t>
      </w:r>
      <w:r w:rsidRPr="00B412E3">
        <w:rPr>
          <w:rFonts w:ascii="Verdana" w:eastAsia="Verdana" w:hAnsi="Verdana" w:cs="Verdana"/>
          <w:spacing w:val="-1"/>
          <w:lang w:val="el-GR"/>
        </w:rPr>
        <w:t xml:space="preserve">. Το </w:t>
      </w:r>
      <w:r>
        <w:rPr>
          <w:rFonts w:ascii="Verdana" w:eastAsia="Verdana" w:hAnsi="Verdana" w:cs="Verdana"/>
          <w:spacing w:val="-1"/>
          <w:lang w:val="el-GR"/>
        </w:rPr>
        <w:t>ΑΝΗΒ</w:t>
      </w:r>
      <w:r w:rsidRPr="00B412E3">
        <w:rPr>
          <w:rFonts w:ascii="Verdana" w:eastAsia="Verdana" w:hAnsi="Verdana" w:cs="Verdana"/>
          <w:spacing w:val="-1"/>
          <w:lang w:val="el-GR"/>
        </w:rPr>
        <w:t xml:space="preserve"> ισχυρίστηκε ότι πρέπει να επιβληθεί μια περίοδος </w:t>
      </w:r>
      <w:r>
        <w:rPr>
          <w:rFonts w:ascii="Verdana" w:eastAsia="Verdana" w:hAnsi="Verdana" w:cs="Verdana"/>
          <w:spacing w:val="-1"/>
          <w:lang w:val="el-GR"/>
        </w:rPr>
        <w:t xml:space="preserve">αποκλεισμού </w:t>
      </w:r>
      <w:r w:rsidRPr="00B412E3">
        <w:rPr>
          <w:rFonts w:ascii="Verdana" w:eastAsia="Verdana" w:hAnsi="Verdana" w:cs="Verdana"/>
          <w:spacing w:val="-1"/>
          <w:lang w:val="el-GR"/>
        </w:rPr>
        <w:t xml:space="preserve"> λόγω του γεγονότος ότι πρόκειται για δεύτερ</w:t>
      </w:r>
      <w:r>
        <w:rPr>
          <w:rFonts w:ascii="Verdana" w:eastAsia="Verdana" w:hAnsi="Verdana" w:cs="Verdana"/>
          <w:spacing w:val="-1"/>
          <w:lang w:val="el-GR"/>
        </w:rPr>
        <w:t>η</w:t>
      </w:r>
      <w:r w:rsidRPr="00B412E3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B412E3">
        <w:rPr>
          <w:rFonts w:ascii="Verdana" w:eastAsia="Verdana" w:hAnsi="Verdana" w:cs="Verdana"/>
          <w:spacing w:val="-1"/>
          <w:lang w:val="el-GR"/>
        </w:rPr>
        <w:t xml:space="preserve"> του αθλητή και ότι, (</w:t>
      </w:r>
      <w:proofErr w:type="spellStart"/>
      <w:r w:rsidRPr="00B412E3">
        <w:rPr>
          <w:rFonts w:ascii="Verdana" w:eastAsia="Verdana" w:hAnsi="Verdana" w:cs="Verdana"/>
          <w:spacing w:val="-1"/>
        </w:rPr>
        <w:t>i</w:t>
      </w:r>
      <w:proofErr w:type="spellEnd"/>
      <w:r w:rsidRPr="00B412E3">
        <w:rPr>
          <w:rFonts w:ascii="Verdana" w:eastAsia="Verdana" w:hAnsi="Verdana" w:cs="Verdana"/>
          <w:spacing w:val="-1"/>
          <w:lang w:val="el-GR"/>
        </w:rPr>
        <w:t xml:space="preserve">) ο </w:t>
      </w:r>
      <w:r>
        <w:rPr>
          <w:rFonts w:ascii="Verdana" w:eastAsia="Verdana" w:hAnsi="Verdana" w:cs="Verdana"/>
          <w:spacing w:val="-1"/>
          <w:lang w:val="el-GR"/>
        </w:rPr>
        <w:t>Α</w:t>
      </w:r>
      <w:r w:rsidRPr="00B412E3">
        <w:rPr>
          <w:rFonts w:ascii="Verdana" w:eastAsia="Verdana" w:hAnsi="Verdana" w:cs="Verdana"/>
          <w:spacing w:val="-1"/>
          <w:lang w:val="el-GR"/>
        </w:rPr>
        <w:t xml:space="preserve">θλητής </w:t>
      </w:r>
      <w:r w:rsidRPr="00B412E3">
        <w:rPr>
          <w:rFonts w:ascii="Verdana" w:eastAsia="Verdana" w:hAnsi="Verdana" w:cs="Verdana"/>
          <w:spacing w:val="-1"/>
        </w:rPr>
        <w:t>O</w:t>
      </w:r>
      <w:r w:rsidRPr="00B412E3">
        <w:rPr>
          <w:rFonts w:ascii="Verdana" w:eastAsia="Verdana" w:hAnsi="Verdana" w:cs="Verdana"/>
          <w:spacing w:val="-1"/>
          <w:lang w:val="el-GR"/>
        </w:rPr>
        <w:t xml:space="preserve"> χρησιμοποίησε τρεις απαγορευμένες ουσίες</w:t>
      </w:r>
      <w:r>
        <w:rPr>
          <w:rFonts w:ascii="Verdana" w:eastAsia="Verdana" w:hAnsi="Verdana" w:cs="Verdana"/>
          <w:spacing w:val="-1"/>
          <w:lang w:val="el-GR"/>
        </w:rPr>
        <w:t>,</w:t>
      </w:r>
      <w:r w:rsidRPr="00B412E3">
        <w:rPr>
          <w:rFonts w:ascii="Verdana" w:eastAsia="Verdana" w:hAnsi="Verdana" w:cs="Verdana"/>
          <w:spacing w:val="-1"/>
          <w:lang w:val="el-GR"/>
        </w:rPr>
        <w:t xml:space="preserve"> (</w:t>
      </w:r>
      <w:r w:rsidRPr="00B412E3">
        <w:rPr>
          <w:rFonts w:ascii="Verdana" w:eastAsia="Verdana" w:hAnsi="Verdana" w:cs="Verdana"/>
          <w:spacing w:val="-1"/>
        </w:rPr>
        <w:t>ii</w:t>
      </w:r>
      <w:r w:rsidRPr="00B412E3">
        <w:rPr>
          <w:rFonts w:ascii="Verdana" w:eastAsia="Verdana" w:hAnsi="Verdana" w:cs="Verdana"/>
          <w:spacing w:val="-1"/>
          <w:lang w:val="el-GR"/>
        </w:rPr>
        <w:t>) όσον αφορά και τ</w:t>
      </w:r>
      <w:r>
        <w:rPr>
          <w:rFonts w:ascii="Verdana" w:eastAsia="Verdana" w:hAnsi="Verdana" w:cs="Verdana"/>
          <w:spacing w:val="-1"/>
          <w:lang w:val="el-GR"/>
        </w:rPr>
        <w:t>ις</w:t>
      </w:r>
      <w:r w:rsidRPr="00B412E3">
        <w:rPr>
          <w:rFonts w:ascii="Verdana" w:eastAsia="Verdana" w:hAnsi="Verdana" w:cs="Verdana"/>
          <w:spacing w:val="-1"/>
          <w:lang w:val="el-GR"/>
        </w:rPr>
        <w:t xml:space="preserve"> δύο 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B412E3">
        <w:rPr>
          <w:rFonts w:ascii="Verdana" w:eastAsia="Verdana" w:hAnsi="Verdana" w:cs="Verdana"/>
          <w:spacing w:val="-1"/>
          <w:lang w:val="el-GR"/>
        </w:rPr>
        <w:t>, η χρήση απαγορευμένων ουσιών ήταν σκόπιμη, (</w:t>
      </w:r>
      <w:r w:rsidRPr="00B412E3">
        <w:rPr>
          <w:rFonts w:ascii="Verdana" w:eastAsia="Verdana" w:hAnsi="Verdana" w:cs="Verdana"/>
          <w:spacing w:val="-1"/>
        </w:rPr>
        <w:t>iii</w:t>
      </w:r>
      <w:r w:rsidRPr="00B412E3">
        <w:rPr>
          <w:rFonts w:ascii="Verdana" w:eastAsia="Verdana" w:hAnsi="Verdana" w:cs="Verdana"/>
          <w:spacing w:val="-1"/>
          <w:lang w:val="el-GR"/>
        </w:rPr>
        <w:t xml:space="preserve">) η χρήση στεροειδών </w:t>
      </w:r>
      <w:r>
        <w:rPr>
          <w:rFonts w:ascii="Verdana" w:eastAsia="Verdana" w:hAnsi="Verdana" w:cs="Verdana"/>
          <w:spacing w:val="-1"/>
          <w:lang w:val="el-GR"/>
        </w:rPr>
        <w:t>είχε σκοπό τη</w:t>
      </w:r>
      <w:r w:rsidRPr="00B412E3">
        <w:rPr>
          <w:rFonts w:ascii="Verdana" w:eastAsia="Verdana" w:hAnsi="Verdana" w:cs="Verdana"/>
          <w:spacing w:val="-1"/>
          <w:lang w:val="el-GR"/>
        </w:rPr>
        <w:t xml:space="preserve"> βελτίωση της </w:t>
      </w:r>
      <w:r>
        <w:rPr>
          <w:rFonts w:ascii="Verdana" w:eastAsia="Verdana" w:hAnsi="Verdana" w:cs="Verdana"/>
          <w:spacing w:val="-1"/>
          <w:lang w:val="el-GR"/>
        </w:rPr>
        <w:t>φυσικής κατάστασης</w:t>
      </w:r>
      <w:r w:rsidRPr="00B412E3">
        <w:rPr>
          <w:rFonts w:ascii="Verdana" w:eastAsia="Verdana" w:hAnsi="Verdana" w:cs="Verdana"/>
          <w:spacing w:val="-1"/>
          <w:lang w:val="el-GR"/>
        </w:rPr>
        <w:t xml:space="preserve"> και συνεπώς </w:t>
      </w:r>
      <w:r>
        <w:rPr>
          <w:rFonts w:ascii="Verdana" w:eastAsia="Verdana" w:hAnsi="Verdana" w:cs="Verdana"/>
          <w:spacing w:val="-1"/>
          <w:lang w:val="el-GR"/>
        </w:rPr>
        <w:t>τ</w:t>
      </w:r>
      <w:r w:rsidRPr="00B412E3">
        <w:rPr>
          <w:rFonts w:ascii="Verdana" w:eastAsia="Verdana" w:hAnsi="Verdana" w:cs="Verdana"/>
          <w:spacing w:val="-1"/>
          <w:lang w:val="el-GR"/>
        </w:rPr>
        <w:t>η</w:t>
      </w:r>
      <w:r>
        <w:rPr>
          <w:rFonts w:ascii="Verdana" w:eastAsia="Verdana" w:hAnsi="Verdana" w:cs="Verdana"/>
          <w:spacing w:val="-1"/>
          <w:lang w:val="el-GR"/>
        </w:rPr>
        <w:t>ν</w:t>
      </w:r>
      <w:r w:rsidRPr="00B412E3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>ενίσχυση</w:t>
      </w:r>
      <w:r w:rsidRPr="00B412E3">
        <w:rPr>
          <w:rFonts w:ascii="Verdana" w:eastAsia="Verdana" w:hAnsi="Verdana" w:cs="Verdana"/>
          <w:spacing w:val="-1"/>
          <w:lang w:val="el-GR"/>
        </w:rPr>
        <w:t xml:space="preserve"> της απόδοσης</w:t>
      </w:r>
      <w:r>
        <w:rPr>
          <w:rFonts w:ascii="Verdana" w:eastAsia="Verdana" w:hAnsi="Verdana" w:cs="Verdana"/>
          <w:spacing w:val="-1"/>
          <w:lang w:val="el-GR"/>
        </w:rPr>
        <w:t>,</w:t>
      </w:r>
      <w:r w:rsidRPr="00B412E3">
        <w:rPr>
          <w:rFonts w:ascii="Verdana" w:eastAsia="Verdana" w:hAnsi="Verdana" w:cs="Verdana"/>
          <w:spacing w:val="-1"/>
          <w:lang w:val="el-GR"/>
        </w:rPr>
        <w:t xml:space="preserve"> και (</w:t>
      </w:r>
      <w:r w:rsidRPr="00B412E3">
        <w:rPr>
          <w:rFonts w:ascii="Verdana" w:eastAsia="Verdana" w:hAnsi="Verdana" w:cs="Verdana"/>
          <w:spacing w:val="-1"/>
        </w:rPr>
        <w:t>iv</w:t>
      </w:r>
      <w:r w:rsidRPr="00B412E3">
        <w:rPr>
          <w:rFonts w:ascii="Verdana" w:eastAsia="Verdana" w:hAnsi="Verdana" w:cs="Verdana"/>
          <w:spacing w:val="-1"/>
          <w:lang w:val="el-GR"/>
        </w:rPr>
        <w:t xml:space="preserve">) Ο </w:t>
      </w:r>
      <w:r>
        <w:rPr>
          <w:rFonts w:ascii="Verdana" w:eastAsia="Verdana" w:hAnsi="Verdana" w:cs="Verdana"/>
          <w:spacing w:val="-1"/>
          <w:lang w:val="el-GR"/>
        </w:rPr>
        <w:t>Α</w:t>
      </w:r>
      <w:r w:rsidRPr="00B412E3">
        <w:rPr>
          <w:rFonts w:ascii="Verdana" w:eastAsia="Verdana" w:hAnsi="Verdana" w:cs="Verdana"/>
          <w:spacing w:val="-1"/>
          <w:lang w:val="el-GR"/>
        </w:rPr>
        <w:t xml:space="preserve">θλητής </w:t>
      </w:r>
      <w:r w:rsidRPr="00B412E3">
        <w:rPr>
          <w:rFonts w:ascii="Verdana" w:eastAsia="Verdana" w:hAnsi="Verdana" w:cs="Verdana"/>
          <w:spacing w:val="-1"/>
        </w:rPr>
        <w:t>O</w:t>
      </w:r>
      <w:r w:rsidRPr="00B412E3">
        <w:rPr>
          <w:rFonts w:ascii="Verdana" w:eastAsia="Verdana" w:hAnsi="Verdana" w:cs="Verdana"/>
          <w:spacing w:val="-1"/>
          <w:lang w:val="el-GR"/>
        </w:rPr>
        <w:t xml:space="preserve"> δεν αποκάλυψε τη χρήση των ουσιών κατά τη στιγμή </w:t>
      </w:r>
      <w:r>
        <w:rPr>
          <w:rFonts w:ascii="Verdana" w:eastAsia="Verdana" w:hAnsi="Verdana" w:cs="Verdana"/>
          <w:spacing w:val="-1"/>
          <w:lang w:val="el-GR"/>
        </w:rPr>
        <w:t>του ελέγχου</w:t>
      </w:r>
      <w:r w:rsidRPr="00B412E3">
        <w:rPr>
          <w:rFonts w:ascii="Verdana" w:eastAsia="Verdana" w:hAnsi="Verdana" w:cs="Verdana"/>
          <w:spacing w:val="-1"/>
          <w:lang w:val="el-GR"/>
        </w:rPr>
        <w:t>.</w:t>
      </w:r>
    </w:p>
    <w:p w:rsidR="00FE0831" w:rsidRPr="00B412E3" w:rsidRDefault="00FE0831">
      <w:pPr>
        <w:spacing w:before="20" w:after="0" w:line="220" w:lineRule="exact"/>
        <w:rPr>
          <w:lang w:val="el-GR"/>
        </w:rPr>
      </w:pPr>
    </w:p>
    <w:p w:rsidR="00FE0831" w:rsidRPr="00281D1C" w:rsidRDefault="00281D1C" w:rsidP="00B51903">
      <w:pPr>
        <w:spacing w:after="0" w:line="360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BC79FB">
        <w:rPr>
          <w:rFonts w:ascii="Verdana" w:eastAsia="Verdana" w:hAnsi="Verdana" w:cs="Verdana"/>
          <w:lang w:val="el-GR"/>
        </w:rPr>
        <w:t xml:space="preserve">Το Δικαστήριο </w:t>
      </w:r>
      <w:r>
        <w:rPr>
          <w:rFonts w:ascii="Verdana" w:eastAsia="Verdana" w:hAnsi="Verdana" w:cs="Verdana"/>
          <w:lang w:val="el-GR"/>
        </w:rPr>
        <w:t>τόνισε</w:t>
      </w:r>
      <w:r w:rsidRPr="00BC79FB">
        <w:rPr>
          <w:rFonts w:ascii="Verdana" w:eastAsia="Verdana" w:hAnsi="Verdana" w:cs="Verdana"/>
          <w:lang w:val="el-GR"/>
        </w:rPr>
        <w:t xml:space="preserve"> ότι ο Αθλητής Ο είχε προβεί σε άμεση αποδοχή της κατηγορίας όσον αφορά και τ</w:t>
      </w:r>
      <w:r>
        <w:rPr>
          <w:rFonts w:ascii="Verdana" w:eastAsia="Verdana" w:hAnsi="Verdana" w:cs="Verdana"/>
          <w:lang w:val="el-GR"/>
        </w:rPr>
        <w:t>ις</w:t>
      </w:r>
      <w:r w:rsidRPr="00BC79FB">
        <w:rPr>
          <w:rFonts w:ascii="Verdana" w:eastAsia="Verdana" w:hAnsi="Verdana" w:cs="Verdana"/>
          <w:lang w:val="el-GR"/>
        </w:rPr>
        <w:t xml:space="preserve"> δύο 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BC79FB">
        <w:rPr>
          <w:rFonts w:ascii="Verdana" w:eastAsia="Verdana" w:hAnsi="Verdana" w:cs="Verdana"/>
          <w:spacing w:val="-1"/>
          <w:lang w:val="el-GR"/>
        </w:rPr>
        <w:t xml:space="preserve"> </w:t>
      </w:r>
      <w:r w:rsidRPr="00BC79FB">
        <w:rPr>
          <w:rFonts w:ascii="Verdana" w:eastAsia="Verdana" w:hAnsi="Verdana" w:cs="Verdana"/>
          <w:lang w:val="el-GR"/>
        </w:rPr>
        <w:t xml:space="preserve">και ότι οι Κανόνες </w:t>
      </w:r>
      <w:r>
        <w:rPr>
          <w:rFonts w:ascii="Verdana" w:eastAsia="Verdana" w:hAnsi="Verdana" w:cs="Verdana"/>
          <w:lang w:val="el-GR"/>
        </w:rPr>
        <w:t>Αντί</w:t>
      </w:r>
      <w:r w:rsidRPr="00BC79FB">
        <w:rPr>
          <w:rFonts w:ascii="Verdana" w:eastAsia="Verdana" w:hAnsi="Verdana" w:cs="Verdana"/>
          <w:lang w:val="el-GR"/>
        </w:rPr>
        <w:t>-</w:t>
      </w:r>
      <w:r>
        <w:rPr>
          <w:rFonts w:ascii="Verdana" w:eastAsia="Verdana" w:hAnsi="Verdana" w:cs="Verdana"/>
          <w:lang w:val="el-GR"/>
        </w:rPr>
        <w:t>Ντόπινγκ</w:t>
      </w:r>
      <w:r w:rsidRPr="00BC79FB">
        <w:rPr>
          <w:rFonts w:ascii="Verdana" w:eastAsia="Verdana" w:hAnsi="Verdana" w:cs="Verdana"/>
          <w:lang w:val="el-GR"/>
        </w:rPr>
        <w:t xml:space="preserve"> προβλέπουν </w:t>
      </w:r>
      <w:r>
        <w:rPr>
          <w:rFonts w:ascii="Verdana" w:eastAsia="Verdana" w:hAnsi="Verdana" w:cs="Verdana"/>
          <w:lang w:val="el-GR"/>
        </w:rPr>
        <w:t>ποινή</w:t>
      </w:r>
      <w:r w:rsidRPr="00BC79FB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αποκλεισμού</w:t>
      </w:r>
      <w:r w:rsidRPr="00BC79FB">
        <w:rPr>
          <w:rFonts w:ascii="Verdana" w:eastAsia="Verdana" w:hAnsi="Verdana" w:cs="Verdana"/>
          <w:lang w:val="el-GR"/>
        </w:rPr>
        <w:t xml:space="preserve"> από οκτώ χρόνια έως </w:t>
      </w:r>
      <w:r>
        <w:rPr>
          <w:rFonts w:ascii="Verdana" w:eastAsia="Verdana" w:hAnsi="Verdana" w:cs="Verdana"/>
          <w:lang w:val="el-GR"/>
        </w:rPr>
        <w:t>δια</w:t>
      </w:r>
      <w:r w:rsidRPr="00BC79FB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βίου</w:t>
      </w:r>
      <w:r w:rsidRPr="00BC79FB">
        <w:rPr>
          <w:rFonts w:ascii="Verdana" w:eastAsia="Verdana" w:hAnsi="Verdana" w:cs="Verdana"/>
          <w:lang w:val="el-GR"/>
        </w:rPr>
        <w:t xml:space="preserve">. </w:t>
      </w:r>
      <w:r w:rsidRPr="00281D1C">
        <w:rPr>
          <w:rFonts w:ascii="Verdana" w:eastAsia="Verdana" w:hAnsi="Verdana" w:cs="Verdana"/>
          <w:lang w:val="el-GR"/>
        </w:rPr>
        <w:t xml:space="preserve">Κατά τη λήψη απόφασης σχετικά με το θέμα των κυρώσεων, το </w:t>
      </w:r>
      <w:r>
        <w:rPr>
          <w:rFonts w:ascii="Verdana" w:eastAsia="Verdana" w:hAnsi="Verdana" w:cs="Verdana"/>
          <w:lang w:val="el-GR"/>
        </w:rPr>
        <w:t>Δ</w:t>
      </w:r>
      <w:r w:rsidRPr="00281D1C">
        <w:rPr>
          <w:rFonts w:ascii="Verdana" w:eastAsia="Verdana" w:hAnsi="Verdana" w:cs="Verdana"/>
          <w:lang w:val="el-GR"/>
        </w:rPr>
        <w:t xml:space="preserve">ικαστήριο εξέτασε τις σχετικές διατάξεις του επικείμενου κώδικα </w:t>
      </w:r>
      <w:r>
        <w:rPr>
          <w:rFonts w:ascii="Verdana" w:eastAsia="Verdana" w:hAnsi="Verdana" w:cs="Verdana"/>
          <w:lang w:val="el-GR"/>
        </w:rPr>
        <w:t>της</w:t>
      </w:r>
      <w:r w:rsidRPr="00281D1C">
        <w:rPr>
          <w:rFonts w:ascii="Verdana" w:eastAsia="Verdana" w:hAnsi="Verdana" w:cs="Verdana"/>
          <w:lang w:val="el-GR"/>
        </w:rPr>
        <w:t xml:space="preserve"> </w:t>
      </w:r>
      <w:r w:rsidRPr="00281D1C">
        <w:rPr>
          <w:rFonts w:ascii="Verdana" w:eastAsia="Verdana" w:hAnsi="Verdana" w:cs="Verdana"/>
        </w:rPr>
        <w:t>WADA</w:t>
      </w:r>
      <w:r w:rsidRPr="00281D1C">
        <w:rPr>
          <w:rFonts w:ascii="Verdana" w:eastAsia="Verdana" w:hAnsi="Verdana" w:cs="Verdana"/>
          <w:lang w:val="el-GR"/>
        </w:rPr>
        <w:t xml:space="preserve"> του 2015, την </w:t>
      </w:r>
      <w:r>
        <w:rPr>
          <w:rFonts w:ascii="Verdana" w:eastAsia="Verdana" w:hAnsi="Verdana" w:cs="Verdana"/>
          <w:lang w:val="el-GR"/>
        </w:rPr>
        <w:t>δυνατότητα</w:t>
      </w:r>
      <w:r w:rsidRPr="00281D1C">
        <w:rPr>
          <w:rFonts w:ascii="Verdana" w:eastAsia="Verdana" w:hAnsi="Verdana" w:cs="Verdana"/>
          <w:lang w:val="el-GR"/>
        </w:rPr>
        <w:t xml:space="preserve"> των αθλητών να υποβάλουν αίτηση για μείωση των κυρώσεων μετά την έναρξη ισχύος του κώδικα του 2015 και σημείωσε ιδιαίτερα ότι σύμφωνα με τον νέο κώδικα</w:t>
      </w:r>
      <w:r>
        <w:rPr>
          <w:rFonts w:ascii="Verdana" w:eastAsia="Verdana" w:hAnsi="Verdana" w:cs="Verdana"/>
          <w:lang w:val="el-GR"/>
        </w:rPr>
        <w:t xml:space="preserve"> της</w:t>
      </w:r>
      <w:r w:rsidRPr="00281D1C">
        <w:rPr>
          <w:rFonts w:ascii="Verdana" w:eastAsia="Verdana" w:hAnsi="Verdana" w:cs="Verdana"/>
          <w:lang w:val="el-GR"/>
        </w:rPr>
        <w:t xml:space="preserve"> </w:t>
      </w:r>
      <w:r w:rsidRPr="00281D1C">
        <w:rPr>
          <w:rFonts w:ascii="Verdana" w:eastAsia="Verdana" w:hAnsi="Verdana" w:cs="Verdana"/>
        </w:rPr>
        <w:t>WADA</w:t>
      </w:r>
      <w:r w:rsidRPr="00281D1C">
        <w:rPr>
          <w:rFonts w:ascii="Verdana" w:eastAsia="Verdana" w:hAnsi="Verdana" w:cs="Verdana"/>
          <w:lang w:val="el-GR"/>
        </w:rPr>
        <w:t xml:space="preserve">, </w:t>
      </w:r>
      <w:r>
        <w:rPr>
          <w:rFonts w:ascii="Verdana" w:eastAsia="Verdana" w:hAnsi="Verdana" w:cs="Verdana"/>
          <w:lang w:val="el-GR"/>
        </w:rPr>
        <w:t xml:space="preserve">ήταν </w:t>
      </w:r>
      <w:r w:rsidRPr="00281D1C">
        <w:rPr>
          <w:rFonts w:ascii="Verdana" w:eastAsia="Verdana" w:hAnsi="Verdana" w:cs="Verdana"/>
          <w:lang w:val="el-GR"/>
        </w:rPr>
        <w:t xml:space="preserve">δυνατό να επιβληθεί </w:t>
      </w:r>
      <w:r>
        <w:rPr>
          <w:rFonts w:ascii="Verdana" w:eastAsia="Verdana" w:hAnsi="Verdana" w:cs="Verdana"/>
          <w:lang w:val="el-GR"/>
        </w:rPr>
        <w:t xml:space="preserve">η </w:t>
      </w:r>
      <w:r w:rsidRPr="00281D1C">
        <w:rPr>
          <w:rFonts w:ascii="Verdana" w:eastAsia="Verdana" w:hAnsi="Verdana" w:cs="Verdana"/>
          <w:lang w:val="el-GR"/>
        </w:rPr>
        <w:t xml:space="preserve">μέγιστη </w:t>
      </w:r>
      <w:r w:rsidRPr="00281D1C">
        <w:rPr>
          <w:rFonts w:ascii="Verdana" w:eastAsia="Verdana" w:hAnsi="Verdana" w:cs="Verdana"/>
          <w:lang w:val="el-GR"/>
        </w:rPr>
        <w:lastRenderedPageBreak/>
        <w:t xml:space="preserve">περίοδος οκταετούς </w:t>
      </w:r>
      <w:r w:rsidR="004837E4">
        <w:rPr>
          <w:rFonts w:ascii="Verdana" w:eastAsia="Verdana" w:hAnsi="Verdana" w:cs="Verdana"/>
          <w:lang w:val="el-GR"/>
        </w:rPr>
        <w:t>αποκλεισμού</w:t>
      </w:r>
      <w:r w:rsidRPr="00281D1C">
        <w:rPr>
          <w:rFonts w:ascii="Verdana" w:eastAsia="Verdana" w:hAnsi="Verdana" w:cs="Verdana"/>
          <w:lang w:val="el-GR"/>
        </w:rPr>
        <w:t xml:space="preserve">. Ως εκ τούτου, το Δικαστήριο επέβαλε περίοδο οκταετούς </w:t>
      </w:r>
      <w:r w:rsidR="004837E4">
        <w:rPr>
          <w:rFonts w:ascii="Verdana" w:eastAsia="Verdana" w:hAnsi="Verdana" w:cs="Verdana"/>
          <w:lang w:val="el-GR"/>
        </w:rPr>
        <w:t>αποκλεισμού</w:t>
      </w:r>
      <w:r w:rsidRPr="00281D1C">
        <w:rPr>
          <w:rFonts w:ascii="Verdana" w:eastAsia="Verdana" w:hAnsi="Verdana" w:cs="Verdana"/>
          <w:lang w:val="el-GR"/>
        </w:rPr>
        <w:t xml:space="preserve">, αν και τόνισε ότι η απόφαση δεν πρέπει να αποτελεί προηγούμενο για μελλοντικές περιπτώσεις </w:t>
      </w:r>
      <w:r w:rsidR="004837E4">
        <w:rPr>
          <w:rFonts w:ascii="Verdana" w:eastAsia="Verdana" w:hAnsi="Verdana" w:cs="Verdana"/>
          <w:lang w:val="el-GR"/>
        </w:rPr>
        <w:t>στις οποίες</w:t>
      </w:r>
      <w:r w:rsidRPr="00281D1C">
        <w:rPr>
          <w:rFonts w:ascii="Verdana" w:eastAsia="Verdana" w:hAnsi="Verdana" w:cs="Verdana"/>
          <w:lang w:val="el-GR"/>
        </w:rPr>
        <w:t xml:space="preserve"> οι αθλητές </w:t>
      </w:r>
      <w:r w:rsidR="004837E4">
        <w:rPr>
          <w:rFonts w:ascii="Verdana" w:eastAsia="Verdana" w:hAnsi="Verdana" w:cs="Verdana"/>
          <w:lang w:val="el-GR"/>
        </w:rPr>
        <w:t>θα</w:t>
      </w:r>
      <w:r w:rsidRPr="00281D1C">
        <w:rPr>
          <w:rFonts w:ascii="Verdana" w:eastAsia="Verdana" w:hAnsi="Verdana" w:cs="Verdana"/>
          <w:lang w:val="el-GR"/>
        </w:rPr>
        <w:t xml:space="preserve"> υποβάλουν αίτηση για μείωση </w:t>
      </w:r>
      <w:r w:rsidR="004837E4">
        <w:rPr>
          <w:rFonts w:ascii="Verdana" w:eastAsia="Verdana" w:hAnsi="Verdana" w:cs="Verdana"/>
          <w:lang w:val="el-GR"/>
        </w:rPr>
        <w:t>της περιόδου αποκλεισμού.</w:t>
      </w:r>
    </w:p>
    <w:p w:rsidR="00FE0831" w:rsidRPr="00281D1C" w:rsidRDefault="00FE0831">
      <w:pPr>
        <w:spacing w:after="0" w:line="200" w:lineRule="exact"/>
        <w:rPr>
          <w:sz w:val="20"/>
          <w:szCs w:val="20"/>
          <w:lang w:val="el-GR"/>
        </w:rPr>
      </w:pPr>
    </w:p>
    <w:p w:rsidR="00FE0831" w:rsidRPr="00281D1C" w:rsidRDefault="00FE0831">
      <w:pPr>
        <w:spacing w:after="0" w:line="200" w:lineRule="exact"/>
        <w:rPr>
          <w:sz w:val="20"/>
          <w:szCs w:val="20"/>
          <w:lang w:val="el-GR"/>
        </w:rPr>
      </w:pPr>
    </w:p>
    <w:p w:rsidR="00FE0831" w:rsidRPr="00281D1C" w:rsidRDefault="00FE0831">
      <w:pPr>
        <w:spacing w:after="0" w:line="200" w:lineRule="exact"/>
        <w:rPr>
          <w:sz w:val="20"/>
          <w:szCs w:val="20"/>
          <w:lang w:val="el-GR"/>
        </w:rPr>
      </w:pPr>
    </w:p>
    <w:p w:rsidR="00FE0831" w:rsidRPr="00281D1C" w:rsidRDefault="00FE0831">
      <w:pPr>
        <w:spacing w:after="0" w:line="280" w:lineRule="exact"/>
        <w:rPr>
          <w:sz w:val="28"/>
          <w:szCs w:val="28"/>
          <w:lang w:val="el-GR"/>
        </w:rPr>
      </w:pPr>
    </w:p>
    <w:p w:rsidR="00FE0831" w:rsidRPr="00096F93" w:rsidRDefault="00105089" w:rsidP="00B51903">
      <w:pPr>
        <w:spacing w:after="0" w:line="240" w:lineRule="auto"/>
        <w:ind w:right="3678"/>
        <w:jc w:val="both"/>
        <w:rPr>
          <w:rFonts w:ascii="Verdana" w:eastAsia="Verdana" w:hAnsi="Verdana" w:cs="Verdana"/>
          <w:lang w:val="el-GR"/>
        </w:rPr>
      </w:pPr>
      <w:r w:rsidRPr="00096F93">
        <w:rPr>
          <w:rFonts w:ascii="Verdana" w:eastAsia="Verdana" w:hAnsi="Verdana" w:cs="Verdana"/>
          <w:b/>
          <w:bCs/>
          <w:lang w:val="el-GR"/>
        </w:rPr>
        <w:t>Σημεία μάθησης</w:t>
      </w:r>
    </w:p>
    <w:p w:rsidR="00FE0831" w:rsidRPr="00096F93" w:rsidRDefault="00FE0831">
      <w:pPr>
        <w:spacing w:before="3" w:after="0" w:line="170" w:lineRule="exact"/>
        <w:rPr>
          <w:sz w:val="17"/>
          <w:szCs w:val="17"/>
          <w:lang w:val="el-GR"/>
        </w:rPr>
      </w:pPr>
    </w:p>
    <w:p w:rsidR="00FE0831" w:rsidRPr="00096F93" w:rsidRDefault="00FE0831">
      <w:pPr>
        <w:spacing w:after="0" w:line="200" w:lineRule="exact"/>
        <w:rPr>
          <w:sz w:val="20"/>
          <w:szCs w:val="20"/>
          <w:lang w:val="el-GR"/>
        </w:rPr>
      </w:pPr>
    </w:p>
    <w:p w:rsidR="00FE0831" w:rsidRPr="00BC79FB" w:rsidRDefault="00BC79FB" w:rsidP="00BC79FB">
      <w:pPr>
        <w:spacing w:after="0" w:line="360" w:lineRule="auto"/>
        <w:ind w:right="58"/>
        <w:jc w:val="both"/>
        <w:rPr>
          <w:rFonts w:ascii="Arial" w:eastAsia="Arial" w:hAnsi="Arial" w:cs="Arial"/>
          <w:sz w:val="23"/>
          <w:szCs w:val="23"/>
          <w:lang w:val="el-GR"/>
        </w:rPr>
      </w:pPr>
      <w:r w:rsidRPr="00BC79FB">
        <w:rPr>
          <w:rFonts w:ascii="Arial" w:eastAsia="Arial" w:hAnsi="Arial" w:cs="Arial"/>
          <w:w w:val="107"/>
          <w:sz w:val="23"/>
          <w:szCs w:val="23"/>
          <w:lang w:val="el-GR"/>
        </w:rPr>
        <w:t xml:space="preserve">Όσον αφορά τις ιστορικές υποθέσεις σχετικά με τις κυρώσεις για δεύτερη παράβαση βάσει του </w:t>
      </w:r>
      <w:r>
        <w:rPr>
          <w:rFonts w:ascii="Arial" w:eastAsia="Arial" w:hAnsi="Arial" w:cs="Arial"/>
          <w:w w:val="107"/>
          <w:sz w:val="23"/>
          <w:szCs w:val="23"/>
          <w:lang w:val="el-GR"/>
        </w:rPr>
        <w:t>ΑΝΚ</w:t>
      </w:r>
      <w:r w:rsidRPr="00BC79FB">
        <w:rPr>
          <w:rFonts w:ascii="Arial" w:eastAsia="Arial" w:hAnsi="Arial" w:cs="Arial"/>
          <w:w w:val="107"/>
          <w:sz w:val="23"/>
          <w:szCs w:val="23"/>
          <w:lang w:val="el-GR"/>
        </w:rPr>
        <w:t xml:space="preserve"> 2009, το δικαστήριο θα εξακολουθήσει να διαθέτει </w:t>
      </w:r>
      <w:r>
        <w:rPr>
          <w:rFonts w:ascii="Arial" w:eastAsia="Arial" w:hAnsi="Arial" w:cs="Arial"/>
          <w:w w:val="107"/>
          <w:sz w:val="23"/>
          <w:szCs w:val="23"/>
          <w:lang w:val="el-GR"/>
        </w:rPr>
        <w:t xml:space="preserve">τη </w:t>
      </w:r>
      <w:r w:rsidRPr="00BC79FB">
        <w:rPr>
          <w:rFonts w:ascii="Arial" w:eastAsia="Arial" w:hAnsi="Arial" w:cs="Arial"/>
          <w:w w:val="107"/>
          <w:sz w:val="23"/>
          <w:szCs w:val="23"/>
          <w:lang w:val="el-GR"/>
        </w:rPr>
        <w:t xml:space="preserve">διακριτική ευχέρεια ως προς τη διάρκεια </w:t>
      </w:r>
      <w:r>
        <w:rPr>
          <w:rFonts w:ascii="Arial" w:eastAsia="Arial" w:hAnsi="Arial" w:cs="Arial"/>
          <w:w w:val="107"/>
          <w:sz w:val="23"/>
          <w:szCs w:val="23"/>
          <w:lang w:val="el-GR"/>
        </w:rPr>
        <w:t>του αποκλεισμού</w:t>
      </w:r>
      <w:r w:rsidRPr="00BC79FB">
        <w:rPr>
          <w:rFonts w:ascii="Arial" w:eastAsia="Arial" w:hAnsi="Arial" w:cs="Arial"/>
          <w:w w:val="107"/>
          <w:sz w:val="23"/>
          <w:szCs w:val="23"/>
          <w:lang w:val="el-GR"/>
        </w:rPr>
        <w:t xml:space="preserve">, μολονότι είναι νόμιμο το </w:t>
      </w:r>
      <w:r w:rsidR="00070E6B">
        <w:rPr>
          <w:rFonts w:ascii="Arial" w:eastAsia="Arial" w:hAnsi="Arial" w:cs="Arial"/>
          <w:w w:val="107"/>
          <w:sz w:val="23"/>
          <w:szCs w:val="23"/>
          <w:lang w:val="el-GR"/>
        </w:rPr>
        <w:t>δ</w:t>
      </w:r>
      <w:r w:rsidRPr="00BC79FB">
        <w:rPr>
          <w:rFonts w:ascii="Arial" w:eastAsia="Arial" w:hAnsi="Arial" w:cs="Arial"/>
          <w:w w:val="107"/>
          <w:sz w:val="23"/>
          <w:szCs w:val="23"/>
          <w:lang w:val="el-GR"/>
        </w:rPr>
        <w:t xml:space="preserve">ικαστήριο να λάβει υπόψη τις διατάξεις του κώδικα </w:t>
      </w:r>
      <w:r w:rsidR="00070E6B">
        <w:rPr>
          <w:rFonts w:ascii="Arial" w:eastAsia="Arial" w:hAnsi="Arial" w:cs="Arial"/>
          <w:w w:val="107"/>
          <w:sz w:val="23"/>
          <w:szCs w:val="23"/>
          <w:lang w:val="el-GR"/>
        </w:rPr>
        <w:t xml:space="preserve">της </w:t>
      </w:r>
      <w:r w:rsidRPr="00BC79FB">
        <w:rPr>
          <w:rFonts w:ascii="Arial" w:eastAsia="Arial" w:hAnsi="Arial" w:cs="Arial"/>
          <w:w w:val="107"/>
          <w:sz w:val="23"/>
          <w:szCs w:val="23"/>
        </w:rPr>
        <w:t>WADA</w:t>
      </w:r>
      <w:r w:rsidRPr="00BC79FB">
        <w:rPr>
          <w:rFonts w:ascii="Arial" w:eastAsia="Arial" w:hAnsi="Arial" w:cs="Arial"/>
          <w:w w:val="107"/>
          <w:sz w:val="23"/>
          <w:szCs w:val="23"/>
          <w:lang w:val="el-GR"/>
        </w:rPr>
        <w:t xml:space="preserve"> του 2015 ότι η μέγιστη </w:t>
      </w:r>
      <w:r w:rsidR="00381341">
        <w:rPr>
          <w:rFonts w:ascii="Arial" w:eastAsia="Arial" w:hAnsi="Arial" w:cs="Arial"/>
          <w:w w:val="107"/>
          <w:sz w:val="23"/>
          <w:szCs w:val="23"/>
          <w:lang w:val="el-GR"/>
        </w:rPr>
        <w:t>ποινή</w:t>
      </w:r>
      <w:r w:rsidRPr="00BC79FB">
        <w:rPr>
          <w:rFonts w:ascii="Arial" w:eastAsia="Arial" w:hAnsi="Arial" w:cs="Arial"/>
          <w:w w:val="107"/>
          <w:sz w:val="23"/>
          <w:szCs w:val="23"/>
          <w:lang w:val="el-GR"/>
        </w:rPr>
        <w:t xml:space="preserve"> είναι οκτώ </w:t>
      </w:r>
      <w:r w:rsidR="00381341">
        <w:rPr>
          <w:rFonts w:ascii="Arial" w:eastAsia="Arial" w:hAnsi="Arial" w:cs="Arial"/>
          <w:w w:val="107"/>
          <w:sz w:val="23"/>
          <w:szCs w:val="23"/>
          <w:lang w:val="el-GR"/>
        </w:rPr>
        <w:t>έτη</w:t>
      </w:r>
      <w:r w:rsidRPr="00BC79FB">
        <w:rPr>
          <w:rFonts w:ascii="Arial" w:eastAsia="Arial" w:hAnsi="Arial" w:cs="Arial"/>
          <w:w w:val="107"/>
          <w:sz w:val="23"/>
          <w:szCs w:val="23"/>
          <w:lang w:val="el-GR"/>
        </w:rPr>
        <w:t xml:space="preserve">. Για περιπτώσεις δεύτερων παραβιάσεων που διέπονται από τον κώδικα </w:t>
      </w:r>
      <w:r w:rsidR="00381341">
        <w:rPr>
          <w:rFonts w:ascii="Arial" w:eastAsia="Arial" w:hAnsi="Arial" w:cs="Arial"/>
          <w:w w:val="107"/>
          <w:sz w:val="23"/>
          <w:szCs w:val="23"/>
          <w:lang w:val="el-GR"/>
        </w:rPr>
        <w:t xml:space="preserve">της </w:t>
      </w:r>
      <w:r w:rsidRPr="00BC79FB">
        <w:rPr>
          <w:rFonts w:ascii="Arial" w:eastAsia="Arial" w:hAnsi="Arial" w:cs="Arial"/>
          <w:w w:val="107"/>
          <w:sz w:val="23"/>
          <w:szCs w:val="23"/>
        </w:rPr>
        <w:t>WADA</w:t>
      </w:r>
      <w:r w:rsidRPr="00BC79FB">
        <w:rPr>
          <w:rFonts w:ascii="Arial" w:eastAsia="Arial" w:hAnsi="Arial" w:cs="Arial"/>
          <w:w w:val="107"/>
          <w:sz w:val="23"/>
          <w:szCs w:val="23"/>
          <w:lang w:val="el-GR"/>
        </w:rPr>
        <w:t xml:space="preserve"> του 2015, υπάρχει </w:t>
      </w:r>
      <w:r w:rsidR="00381341">
        <w:rPr>
          <w:rFonts w:ascii="Arial" w:eastAsia="Arial" w:hAnsi="Arial" w:cs="Arial"/>
          <w:w w:val="107"/>
          <w:sz w:val="23"/>
          <w:szCs w:val="23"/>
          <w:lang w:val="el-GR"/>
        </w:rPr>
        <w:t xml:space="preserve">η </w:t>
      </w:r>
      <w:r w:rsidRPr="00BC79FB">
        <w:rPr>
          <w:rFonts w:ascii="Arial" w:eastAsia="Arial" w:hAnsi="Arial" w:cs="Arial"/>
          <w:w w:val="107"/>
          <w:sz w:val="23"/>
          <w:szCs w:val="23"/>
          <w:lang w:val="el-GR"/>
        </w:rPr>
        <w:t xml:space="preserve">μέγιστη δυνατή </w:t>
      </w:r>
      <w:r w:rsidR="00381341">
        <w:rPr>
          <w:rFonts w:ascii="Arial" w:eastAsia="Arial" w:hAnsi="Arial" w:cs="Arial"/>
          <w:w w:val="107"/>
          <w:sz w:val="23"/>
          <w:szCs w:val="23"/>
          <w:lang w:val="el-GR"/>
        </w:rPr>
        <w:t>ποινή των</w:t>
      </w:r>
      <w:r w:rsidRPr="00BC79FB">
        <w:rPr>
          <w:rFonts w:ascii="Arial" w:eastAsia="Arial" w:hAnsi="Arial" w:cs="Arial"/>
          <w:w w:val="107"/>
          <w:sz w:val="23"/>
          <w:szCs w:val="23"/>
          <w:lang w:val="el-GR"/>
        </w:rPr>
        <w:t xml:space="preserve"> οκτώ ετών.</w:t>
      </w:r>
    </w:p>
    <w:p w:rsidR="00FE0831" w:rsidRPr="00BC79FB" w:rsidRDefault="00FE0831">
      <w:pPr>
        <w:spacing w:after="0" w:line="200" w:lineRule="exact"/>
        <w:rPr>
          <w:sz w:val="20"/>
          <w:szCs w:val="20"/>
          <w:lang w:val="el-GR"/>
        </w:rPr>
      </w:pPr>
    </w:p>
    <w:p w:rsidR="00FE0831" w:rsidRPr="00BC79FB" w:rsidRDefault="00FE0831">
      <w:pPr>
        <w:spacing w:after="0" w:line="200" w:lineRule="exact"/>
        <w:rPr>
          <w:sz w:val="20"/>
          <w:szCs w:val="20"/>
          <w:lang w:val="el-GR"/>
        </w:rPr>
      </w:pPr>
    </w:p>
    <w:p w:rsidR="00FE0831" w:rsidRPr="00BC79FB" w:rsidRDefault="00FE0831">
      <w:pPr>
        <w:spacing w:after="0" w:line="200" w:lineRule="exact"/>
        <w:rPr>
          <w:sz w:val="20"/>
          <w:szCs w:val="20"/>
          <w:lang w:val="el-GR"/>
        </w:rPr>
      </w:pPr>
    </w:p>
    <w:p w:rsidR="00FE0831" w:rsidRPr="00BC79FB" w:rsidRDefault="00FE0831">
      <w:pPr>
        <w:spacing w:before="5" w:after="0" w:line="220" w:lineRule="exact"/>
        <w:rPr>
          <w:lang w:val="el-GR"/>
        </w:rPr>
      </w:pPr>
    </w:p>
    <w:p w:rsidR="00FE0831" w:rsidRPr="00BC79FB" w:rsidRDefault="006B2534">
      <w:pPr>
        <w:spacing w:after="0" w:line="240" w:lineRule="auto"/>
        <w:ind w:left="1175" w:right="-20"/>
        <w:rPr>
          <w:rFonts w:ascii="Times New Roman" w:eastAsia="Times New Roman" w:hAnsi="Times New Roman" w:cs="Times New Roman"/>
          <w:sz w:val="20"/>
          <w:szCs w:val="20"/>
          <w:lang w:val="el-GR"/>
        </w:rPr>
      </w:pPr>
      <w:r w:rsidRPr="006B2534"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-34621</wp:posOffset>
            </wp:positionH>
            <wp:positionV relativeFrom="paragraph">
              <wp:posOffset>3141455</wp:posOffset>
            </wp:positionV>
            <wp:extent cx="5737694" cy="1582310"/>
            <wp:effectExtent l="19050" t="0" r="0" b="0"/>
            <wp:wrapTopAndBottom/>
            <wp:docPr id="6" name="Εικόνα 2" descr="Partner logo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ner logos head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0831" w:rsidRPr="00BC79FB" w:rsidSect="00B51903">
      <w:headerReference w:type="default" r:id="rId9"/>
      <w:pgSz w:w="12240" w:h="15840"/>
      <w:pgMar w:top="1440" w:right="1800" w:bottom="1440" w:left="1800" w:header="1474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631E" w:rsidRDefault="00EA631E" w:rsidP="00FE0831">
      <w:pPr>
        <w:spacing w:after="0" w:line="240" w:lineRule="auto"/>
      </w:pPr>
      <w:r>
        <w:separator/>
      </w:r>
    </w:p>
  </w:endnote>
  <w:endnote w:type="continuationSeparator" w:id="0">
    <w:p w:rsidR="00EA631E" w:rsidRDefault="00EA631E" w:rsidP="00FE0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631E" w:rsidRDefault="00EA631E" w:rsidP="00FE0831">
      <w:pPr>
        <w:spacing w:after="0" w:line="240" w:lineRule="auto"/>
      </w:pPr>
      <w:r>
        <w:separator/>
      </w:r>
    </w:p>
  </w:footnote>
  <w:footnote w:type="continuationSeparator" w:id="0">
    <w:p w:rsidR="00EA631E" w:rsidRDefault="00EA631E" w:rsidP="00FE08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831" w:rsidRDefault="00340EE8">
    <w:pPr>
      <w:spacing w:after="0" w:line="200" w:lineRule="exact"/>
      <w:rPr>
        <w:sz w:val="20"/>
        <w:szCs w:val="20"/>
      </w:rPr>
    </w:pPr>
    <w:r w:rsidRPr="00340EE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1.5pt;margin-top:72.7pt;width:467.2pt;height:13.5pt;z-index:-251658752;mso-position-horizontal-relative:page;mso-position-vertical-relative:page" filled="f" stroked="f">
          <v:textbox inset="0,0,0,0">
            <w:txbxContent>
              <w:p w:rsidR="00FE0831" w:rsidRPr="00BC79FB" w:rsidRDefault="00FE0831" w:rsidP="00BC79FB">
                <w:pPr>
                  <w:rPr>
                    <w:szCs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FE0831"/>
    <w:rsid w:val="00070E6B"/>
    <w:rsid w:val="00096F93"/>
    <w:rsid w:val="00105089"/>
    <w:rsid w:val="001D7732"/>
    <w:rsid w:val="00281D1C"/>
    <w:rsid w:val="00340EE8"/>
    <w:rsid w:val="00381341"/>
    <w:rsid w:val="004449C0"/>
    <w:rsid w:val="004837E4"/>
    <w:rsid w:val="004B4BC8"/>
    <w:rsid w:val="006B2534"/>
    <w:rsid w:val="007C518C"/>
    <w:rsid w:val="00814F37"/>
    <w:rsid w:val="00826009"/>
    <w:rsid w:val="0086599B"/>
    <w:rsid w:val="00A544FF"/>
    <w:rsid w:val="00B412E3"/>
    <w:rsid w:val="00B51903"/>
    <w:rsid w:val="00B6453C"/>
    <w:rsid w:val="00BC79FB"/>
    <w:rsid w:val="00BE63A4"/>
    <w:rsid w:val="00D949C0"/>
    <w:rsid w:val="00EA631E"/>
    <w:rsid w:val="00F50A79"/>
    <w:rsid w:val="00FE0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519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B51903"/>
  </w:style>
  <w:style w:type="paragraph" w:styleId="a4">
    <w:name w:val="footer"/>
    <w:basedOn w:val="a"/>
    <w:link w:val="Char0"/>
    <w:uiPriority w:val="99"/>
    <w:semiHidden/>
    <w:unhideWhenUsed/>
    <w:rsid w:val="00B519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B519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573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Fuku Senga</dc:creator>
  <cp:lastModifiedBy>reviewer</cp:lastModifiedBy>
  <cp:revision>21</cp:revision>
  <dcterms:created xsi:type="dcterms:W3CDTF">2018-10-23T22:30:00Z</dcterms:created>
  <dcterms:modified xsi:type="dcterms:W3CDTF">2019-04-15T20:00:00Z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2018-08-09T00:00:00Z</vt:filetime>
  </property>
  <property fmtid="{D5CDD505-2E9C-101B-9397-08002B2CF9AE}" pid="3" name="LastSaved">
    <vt:filetime>2018-10-23T00:00:00Z</vt:filetime>
  </property>
</Properties>
</file>