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3DA" w:rsidRDefault="00E433DA" w:rsidP="00E433DA">
      <w:pPr>
        <w:spacing w:after="0" w:line="240" w:lineRule="auto"/>
        <w:jc w:val="center"/>
        <w:rPr>
          <w:rFonts w:ascii="Calibri" w:eastAsia="Calibri" w:hAnsi="Calibri" w:cs="Calibri"/>
          <w:spacing w:val="-1"/>
          <w:lang w:val="el-GR"/>
        </w:rPr>
      </w:pPr>
      <w:r w:rsidRPr="00E433DA">
        <w:rPr>
          <w:rFonts w:ascii="Calibri" w:eastAsia="Calibri" w:hAnsi="Calibri" w:cs="Calibri"/>
          <w:spacing w:val="-1"/>
          <w:lang w:val="el-G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3034582</wp:posOffset>
            </wp:positionH>
            <wp:positionV relativeFrom="paragraph">
              <wp:posOffset>143123</wp:posOffset>
            </wp:positionV>
            <wp:extent cx="2485611" cy="548640"/>
            <wp:effectExtent l="19050" t="0" r="0" b="0"/>
            <wp:wrapNone/>
            <wp:docPr id="7" name="Εικόνα 4" descr="logosbeneficaireserasmusleft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 descr="logosbeneficaireserasmusleft_e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11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33DA">
        <w:rPr>
          <w:rFonts w:ascii="Calibri" w:eastAsia="Calibri" w:hAnsi="Calibri" w:cs="Calibri"/>
          <w:spacing w:val="-1"/>
          <w:lang w:val="el-G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310101</wp:posOffset>
            </wp:positionV>
            <wp:extent cx="1913117" cy="1701579"/>
            <wp:effectExtent l="19050" t="0" r="0" b="0"/>
            <wp:wrapTopAndBottom/>
            <wp:docPr id="8" name="Εικόνα 3" descr="TAGS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 descr="TAGS logo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3DA" w:rsidRPr="002C4138" w:rsidRDefault="00E433DA" w:rsidP="00E433DA">
      <w:pPr>
        <w:spacing w:after="0" w:line="240" w:lineRule="auto"/>
        <w:jc w:val="right"/>
        <w:rPr>
          <w:rFonts w:ascii="Calibri" w:eastAsia="Calibri" w:hAnsi="Calibri" w:cs="Calibri"/>
          <w:spacing w:val="-1"/>
          <w:lang w:val="el-GR"/>
        </w:rPr>
      </w:pPr>
      <w:r w:rsidRPr="002C4138">
        <w:rPr>
          <w:rFonts w:ascii="Calibri" w:eastAsia="Calibri" w:hAnsi="Calibri" w:cs="Calibri"/>
          <w:spacing w:val="-1"/>
          <w:lang w:val="el-GR"/>
        </w:rPr>
        <w:t>Επιτροπή Εφέσεων Απόφαση (</w:t>
      </w:r>
      <w:r>
        <w:rPr>
          <w:rFonts w:ascii="Calibri" w:eastAsia="Calibri" w:hAnsi="Calibri" w:cs="Calibri"/>
          <w:spacing w:val="-1"/>
          <w:lang w:val="el-GR"/>
        </w:rPr>
        <w:t>Δεκέμβριος</w:t>
      </w:r>
      <w:r w:rsidRPr="002C4138">
        <w:rPr>
          <w:rFonts w:ascii="Calibri" w:eastAsia="Calibri" w:hAnsi="Calibri" w:cs="Calibri"/>
          <w:spacing w:val="-1"/>
          <w:lang w:val="el-GR"/>
        </w:rPr>
        <w:t xml:space="preserve"> 201</w:t>
      </w:r>
      <w:r>
        <w:rPr>
          <w:rFonts w:ascii="Calibri" w:eastAsia="Calibri" w:hAnsi="Calibri" w:cs="Calibri"/>
          <w:spacing w:val="-1"/>
          <w:lang w:val="el-GR"/>
        </w:rPr>
        <w:t>3</w:t>
      </w:r>
      <w:r w:rsidRPr="002C4138">
        <w:rPr>
          <w:rFonts w:ascii="Calibri" w:eastAsia="Calibri" w:hAnsi="Calibri" w:cs="Calibri"/>
          <w:spacing w:val="-1"/>
          <w:lang w:val="el-GR"/>
        </w:rPr>
        <w:t xml:space="preserve">) </w:t>
      </w:r>
    </w:p>
    <w:p w:rsidR="00C81E54" w:rsidRPr="00E433DA" w:rsidRDefault="00E433DA" w:rsidP="00E433DA">
      <w:pPr>
        <w:spacing w:after="0" w:line="240" w:lineRule="auto"/>
        <w:jc w:val="right"/>
        <w:rPr>
          <w:rFonts w:ascii="Calibri" w:eastAsia="Calibri" w:hAnsi="Calibri" w:cs="Calibri"/>
          <w:spacing w:val="-1"/>
          <w:lang w:val="el-GR"/>
        </w:rPr>
      </w:pPr>
      <w:r w:rsidRPr="002C4138">
        <w:rPr>
          <w:rFonts w:ascii="Calibri" w:eastAsia="Calibri" w:hAnsi="Calibri" w:cs="Calibri"/>
          <w:spacing w:val="-1"/>
          <w:lang w:val="el-GR"/>
        </w:rPr>
        <w:t xml:space="preserve">Αθλητής </w:t>
      </w:r>
      <w:r>
        <w:rPr>
          <w:rFonts w:ascii="Calibri" w:eastAsia="Calibri" w:hAnsi="Calibri" w:cs="Calibri"/>
        </w:rPr>
        <w:t>W</w:t>
      </w:r>
      <w:r w:rsidRPr="002C4138">
        <w:rPr>
          <w:rFonts w:ascii="Calibri" w:eastAsia="Calibri" w:hAnsi="Calibri" w:cs="Calibri"/>
          <w:spacing w:val="-1"/>
          <w:lang w:val="el-GR"/>
        </w:rPr>
        <w:t xml:space="preserve"> </w:t>
      </w:r>
      <w:r w:rsidRPr="002C4138">
        <w:rPr>
          <w:rFonts w:ascii="Calibri" w:eastAsia="Calibri" w:hAnsi="Calibri" w:cs="Calibri"/>
          <w:spacing w:val="-1"/>
        </w:rPr>
        <w:t>v</w:t>
      </w:r>
      <w:r w:rsidRPr="002C4138">
        <w:rPr>
          <w:rFonts w:ascii="Calibri" w:eastAsia="Calibri" w:hAnsi="Calibri" w:cs="Calibri"/>
          <w:spacing w:val="-1"/>
          <w:lang w:val="el-GR"/>
        </w:rPr>
        <w:t xml:space="preserve"> </w:t>
      </w:r>
      <w:r>
        <w:rPr>
          <w:rFonts w:ascii="Calibri" w:eastAsia="Calibri" w:hAnsi="Calibri" w:cs="Calibri"/>
          <w:spacing w:val="-1"/>
          <w:lang w:val="el-GR"/>
        </w:rPr>
        <w:t>Εθνική Ομοσπονδία Παγοδρομιών</w:t>
      </w:r>
      <w:r w:rsidRPr="002C4138">
        <w:rPr>
          <w:rFonts w:ascii="Calibri" w:eastAsia="Calibri" w:hAnsi="Calibri" w:cs="Calibri"/>
          <w:spacing w:val="-1"/>
          <w:lang w:val="el-GR"/>
        </w:rPr>
        <w:t xml:space="preserve"> </w:t>
      </w:r>
      <w:r w:rsidR="009A3095" w:rsidRPr="00E433DA">
        <w:rPr>
          <w:rFonts w:ascii="Calibri" w:eastAsia="Calibri" w:hAnsi="Calibri" w:cs="Calibri"/>
          <w:lang w:val="el-GR"/>
        </w:rPr>
        <w:t>(</w:t>
      </w:r>
      <w:r w:rsidR="009A3095" w:rsidRPr="00E433DA">
        <w:rPr>
          <w:rFonts w:ascii="Calibri" w:eastAsia="Calibri" w:hAnsi="Calibri" w:cs="Calibri"/>
          <w:spacing w:val="1"/>
          <w:lang w:val="el-GR"/>
        </w:rPr>
        <w:t>2</w:t>
      </w:r>
      <w:r w:rsidR="009A3095" w:rsidRPr="00E433DA">
        <w:rPr>
          <w:rFonts w:ascii="Calibri" w:eastAsia="Calibri" w:hAnsi="Calibri" w:cs="Calibri"/>
          <w:lang w:val="el-GR"/>
        </w:rPr>
        <w:t>)</w:t>
      </w:r>
    </w:p>
    <w:p w:rsidR="00C81E54" w:rsidRPr="00E433DA" w:rsidRDefault="00C81E54">
      <w:pPr>
        <w:spacing w:before="3" w:after="0" w:line="150" w:lineRule="exact"/>
        <w:rPr>
          <w:sz w:val="15"/>
          <w:szCs w:val="15"/>
          <w:lang w:val="el-GR"/>
        </w:rPr>
      </w:pPr>
    </w:p>
    <w:p w:rsidR="00C81E54" w:rsidRPr="00E433DA" w:rsidRDefault="00C81E54">
      <w:pPr>
        <w:spacing w:after="0" w:line="200" w:lineRule="exact"/>
        <w:rPr>
          <w:sz w:val="20"/>
          <w:szCs w:val="20"/>
          <w:lang w:val="el-GR"/>
        </w:rPr>
      </w:pPr>
    </w:p>
    <w:p w:rsidR="00C81E54" w:rsidRPr="00E433DA" w:rsidRDefault="00C81E54">
      <w:pPr>
        <w:spacing w:after="0" w:line="200" w:lineRule="exact"/>
        <w:rPr>
          <w:sz w:val="20"/>
          <w:szCs w:val="20"/>
          <w:lang w:val="el-GR"/>
        </w:rPr>
      </w:pPr>
    </w:p>
    <w:p w:rsidR="00C81E54" w:rsidRPr="00E433DA" w:rsidRDefault="00C81E54">
      <w:pPr>
        <w:spacing w:after="0" w:line="200" w:lineRule="exact"/>
        <w:rPr>
          <w:sz w:val="20"/>
          <w:szCs w:val="20"/>
          <w:lang w:val="el-GR"/>
        </w:rPr>
      </w:pPr>
    </w:p>
    <w:p w:rsidR="00E433DA" w:rsidRPr="00E433DA" w:rsidRDefault="00E433DA" w:rsidP="00E433DA">
      <w:pPr>
        <w:spacing w:before="10" w:after="0" w:line="240" w:lineRule="auto"/>
        <w:ind w:left="284" w:right="240"/>
        <w:jc w:val="center"/>
        <w:rPr>
          <w:rFonts w:ascii="Verdana" w:eastAsia="Verdana" w:hAnsi="Verdana" w:cs="Verdana"/>
          <w:b/>
          <w:bCs/>
          <w:sz w:val="28"/>
          <w:szCs w:val="28"/>
          <w:lang w:val="el-GR"/>
        </w:rPr>
      </w:pPr>
      <w:proofErr w:type="spellStart"/>
      <w:r w:rsidRPr="00E433DA">
        <w:rPr>
          <w:rFonts w:ascii="Verdana" w:eastAsia="Verdana" w:hAnsi="Verdana" w:cs="Verdana"/>
          <w:b/>
          <w:bCs/>
          <w:sz w:val="28"/>
          <w:szCs w:val="28"/>
        </w:rPr>
        <w:t>Περίπτωση</w:t>
      </w:r>
      <w:proofErr w:type="spellEnd"/>
      <w:r w:rsidRPr="00E433DA">
        <w:rPr>
          <w:rFonts w:ascii="Verdana" w:eastAsia="Verdana" w:hAnsi="Verdana" w:cs="Verdana"/>
          <w:b/>
          <w:bCs/>
          <w:sz w:val="28"/>
          <w:szCs w:val="28"/>
        </w:rPr>
        <w:t xml:space="preserve"> </w:t>
      </w:r>
      <w:r w:rsidR="009A3095" w:rsidRPr="00E433DA">
        <w:rPr>
          <w:rFonts w:ascii="Verdana" w:eastAsia="Verdana" w:hAnsi="Verdana" w:cs="Verdana"/>
          <w:b/>
          <w:bCs/>
          <w:sz w:val="28"/>
          <w:szCs w:val="28"/>
          <w:lang w:val="el-GR"/>
        </w:rPr>
        <w:t>32 -</w:t>
      </w:r>
      <w:r w:rsidR="009A3095" w:rsidRPr="00E433DA">
        <w:rPr>
          <w:rFonts w:ascii="Verdana" w:eastAsia="Verdana" w:hAnsi="Verdana" w:cs="Verdana"/>
          <w:b/>
          <w:bCs/>
          <w:spacing w:val="-3"/>
          <w:sz w:val="28"/>
          <w:szCs w:val="28"/>
          <w:lang w:val="el-GR"/>
        </w:rPr>
        <w:t xml:space="preserve"> </w:t>
      </w:r>
      <w:r w:rsidR="00BE0DEB" w:rsidRPr="00E433DA">
        <w:rPr>
          <w:rFonts w:ascii="Verdana" w:eastAsia="Verdana" w:hAnsi="Verdana" w:cs="Verdana"/>
          <w:b/>
          <w:bCs/>
          <w:sz w:val="28"/>
          <w:szCs w:val="28"/>
          <w:lang w:val="el-GR"/>
        </w:rPr>
        <w:t xml:space="preserve">Έφεση </w:t>
      </w:r>
      <w:r w:rsidR="00BE0DEB">
        <w:rPr>
          <w:rFonts w:ascii="Verdana" w:eastAsia="Verdana" w:hAnsi="Verdana" w:cs="Verdana"/>
          <w:b/>
          <w:bCs/>
          <w:sz w:val="28"/>
          <w:szCs w:val="28"/>
          <w:lang w:val="el-GR"/>
        </w:rPr>
        <w:t xml:space="preserve">στην </w:t>
      </w:r>
      <w:r w:rsidRPr="00E433DA">
        <w:rPr>
          <w:rFonts w:ascii="Verdana" w:eastAsia="Verdana" w:hAnsi="Verdana" w:cs="Verdana"/>
          <w:b/>
          <w:bCs/>
          <w:sz w:val="28"/>
          <w:szCs w:val="28"/>
          <w:lang w:val="el-GR"/>
        </w:rPr>
        <w:t>Επιλογή (</w:t>
      </w:r>
      <w:r>
        <w:rPr>
          <w:rFonts w:ascii="Verdana" w:eastAsia="Verdana" w:hAnsi="Verdana" w:cs="Verdana"/>
          <w:b/>
          <w:bCs/>
          <w:sz w:val="28"/>
          <w:szCs w:val="28"/>
          <w:lang w:val="el-GR"/>
        </w:rPr>
        <w:t>2</w:t>
      </w:r>
      <w:r w:rsidRPr="00E433DA">
        <w:rPr>
          <w:rFonts w:ascii="Verdana" w:eastAsia="Verdana" w:hAnsi="Verdana" w:cs="Verdana"/>
          <w:b/>
          <w:bCs/>
          <w:sz w:val="28"/>
          <w:szCs w:val="28"/>
          <w:lang w:val="el-GR"/>
        </w:rPr>
        <w:t>)</w:t>
      </w:r>
    </w:p>
    <w:p w:rsidR="00E433DA" w:rsidRPr="00E433DA" w:rsidRDefault="00E433DA" w:rsidP="00E433DA">
      <w:pPr>
        <w:spacing w:before="10" w:after="0" w:line="240" w:lineRule="auto"/>
        <w:ind w:left="284" w:right="240"/>
        <w:jc w:val="center"/>
        <w:rPr>
          <w:rFonts w:ascii="Verdana" w:eastAsia="Verdana" w:hAnsi="Verdana" w:cs="Verdana"/>
          <w:b/>
          <w:bCs/>
          <w:sz w:val="28"/>
          <w:szCs w:val="28"/>
          <w:lang w:val="el-GR"/>
        </w:rPr>
      </w:pPr>
    </w:p>
    <w:p w:rsidR="00C81E54" w:rsidRPr="00E433DA" w:rsidRDefault="00E433DA" w:rsidP="00E433DA">
      <w:pPr>
        <w:spacing w:before="10" w:after="0" w:line="240" w:lineRule="auto"/>
        <w:ind w:left="284" w:right="240"/>
        <w:jc w:val="center"/>
        <w:rPr>
          <w:rFonts w:ascii="Verdana" w:eastAsia="Verdana" w:hAnsi="Verdana" w:cs="Verdana"/>
          <w:sz w:val="28"/>
          <w:szCs w:val="28"/>
          <w:lang w:val="el-GR"/>
        </w:rPr>
      </w:pPr>
      <w:r w:rsidRPr="00E433DA">
        <w:rPr>
          <w:rFonts w:ascii="Verdana" w:eastAsia="Verdana" w:hAnsi="Verdana" w:cs="Verdana"/>
          <w:b/>
          <w:bCs/>
          <w:sz w:val="28"/>
          <w:szCs w:val="28"/>
          <w:lang w:val="el-GR"/>
        </w:rPr>
        <w:t>Χειμερινοί Ολυμπιακοί Αγώνες Σότσι 2014</w:t>
      </w:r>
    </w:p>
    <w:p w:rsidR="00C81E54" w:rsidRPr="00E433DA" w:rsidRDefault="00C81E54">
      <w:pPr>
        <w:spacing w:before="12" w:after="0" w:line="240" w:lineRule="exact"/>
        <w:rPr>
          <w:sz w:val="24"/>
          <w:szCs w:val="24"/>
          <w:lang w:val="el-GR"/>
        </w:rPr>
      </w:pPr>
    </w:p>
    <w:p w:rsidR="00C81E54" w:rsidRDefault="00C81E54">
      <w:pPr>
        <w:spacing w:before="5" w:after="0" w:line="150" w:lineRule="exact"/>
        <w:rPr>
          <w:sz w:val="15"/>
          <w:szCs w:val="15"/>
        </w:rPr>
      </w:pPr>
    </w:p>
    <w:p w:rsidR="00C81E54" w:rsidRDefault="00C81E54">
      <w:pPr>
        <w:spacing w:after="0" w:line="200" w:lineRule="exact"/>
        <w:rPr>
          <w:sz w:val="20"/>
          <w:szCs w:val="20"/>
        </w:rPr>
      </w:pPr>
    </w:p>
    <w:p w:rsidR="00C81E54" w:rsidRDefault="00C81E54">
      <w:pPr>
        <w:spacing w:after="0" w:line="200" w:lineRule="exact"/>
        <w:rPr>
          <w:sz w:val="20"/>
          <w:szCs w:val="20"/>
        </w:rPr>
      </w:pPr>
    </w:p>
    <w:p w:rsidR="00C81E54" w:rsidRDefault="00C81E54">
      <w:pPr>
        <w:spacing w:after="0" w:line="200" w:lineRule="exact"/>
        <w:rPr>
          <w:sz w:val="20"/>
          <w:szCs w:val="20"/>
        </w:rPr>
      </w:pPr>
    </w:p>
    <w:p w:rsidR="00C81E54" w:rsidRDefault="00E433DA" w:rsidP="00E433DA">
      <w:pPr>
        <w:spacing w:before="21" w:after="0" w:line="240" w:lineRule="auto"/>
        <w:ind w:right="3358"/>
        <w:jc w:val="both"/>
        <w:rPr>
          <w:rFonts w:ascii="Verdana" w:eastAsia="Verdana" w:hAnsi="Verdana" w:cs="Verdana"/>
        </w:rPr>
      </w:pPr>
      <w:proofErr w:type="spellStart"/>
      <w:r w:rsidRPr="00E433DA">
        <w:rPr>
          <w:rFonts w:ascii="Verdana" w:eastAsia="Verdana" w:hAnsi="Verdana" w:cs="Verdana"/>
          <w:b/>
          <w:bCs/>
        </w:rPr>
        <w:t>Λέξεις</w:t>
      </w:r>
      <w:proofErr w:type="spellEnd"/>
      <w:r w:rsidRPr="00E433DA">
        <w:rPr>
          <w:rFonts w:ascii="Verdana" w:eastAsia="Verdana" w:hAnsi="Verdana" w:cs="Verdana"/>
          <w:b/>
          <w:bCs/>
        </w:rPr>
        <w:t xml:space="preserve"> </w:t>
      </w:r>
      <w:proofErr w:type="spellStart"/>
      <w:r w:rsidRPr="00E433DA">
        <w:rPr>
          <w:rFonts w:ascii="Verdana" w:eastAsia="Verdana" w:hAnsi="Verdana" w:cs="Verdana"/>
          <w:b/>
          <w:bCs/>
        </w:rPr>
        <w:t>κλειδιά</w:t>
      </w:r>
      <w:proofErr w:type="spellEnd"/>
    </w:p>
    <w:p w:rsidR="00C81E54" w:rsidRDefault="00C81E54">
      <w:pPr>
        <w:spacing w:before="3" w:after="0" w:line="170" w:lineRule="exact"/>
        <w:rPr>
          <w:sz w:val="17"/>
          <w:szCs w:val="17"/>
        </w:rPr>
      </w:pPr>
    </w:p>
    <w:p w:rsidR="00C81E54" w:rsidRDefault="00C81E54">
      <w:pPr>
        <w:spacing w:after="0" w:line="200" w:lineRule="exact"/>
        <w:rPr>
          <w:sz w:val="20"/>
          <w:szCs w:val="20"/>
        </w:rPr>
      </w:pPr>
    </w:p>
    <w:p w:rsidR="00C81E54" w:rsidRPr="007423A0" w:rsidRDefault="00E433DA" w:rsidP="00E433DA">
      <w:pPr>
        <w:spacing w:after="0" w:line="240" w:lineRule="auto"/>
        <w:ind w:right="62"/>
        <w:jc w:val="both"/>
        <w:rPr>
          <w:rFonts w:ascii="Verdana" w:eastAsia="Verdana" w:hAnsi="Verdana" w:cs="Verdana"/>
          <w:lang w:val="el-GR"/>
        </w:rPr>
      </w:pPr>
      <w:r w:rsidRPr="00BF2410">
        <w:rPr>
          <w:rFonts w:ascii="Verdana" w:eastAsia="Verdana" w:hAnsi="Verdana" w:cs="Verdana"/>
          <w:i/>
          <w:spacing w:val="-1"/>
          <w:lang w:val="el-GR"/>
        </w:rPr>
        <w:t>Πολιτική</w:t>
      </w:r>
      <w:r w:rsidRPr="007225EE">
        <w:rPr>
          <w:rFonts w:ascii="Verdana" w:eastAsia="Verdana" w:hAnsi="Verdana" w:cs="Verdana"/>
          <w:i/>
          <w:spacing w:val="-1"/>
          <w:lang w:val="el-GR"/>
        </w:rPr>
        <w:t xml:space="preserve"> </w:t>
      </w:r>
      <w:r>
        <w:rPr>
          <w:rFonts w:ascii="Verdana" w:eastAsia="Verdana" w:hAnsi="Verdana" w:cs="Verdana"/>
          <w:i/>
          <w:spacing w:val="-1"/>
          <w:lang w:val="el-GR"/>
        </w:rPr>
        <w:t>Ε</w:t>
      </w:r>
      <w:r w:rsidRPr="00BF2410">
        <w:rPr>
          <w:rFonts w:ascii="Verdana" w:eastAsia="Verdana" w:hAnsi="Verdana" w:cs="Verdana"/>
          <w:i/>
          <w:spacing w:val="-1"/>
          <w:lang w:val="el-GR"/>
        </w:rPr>
        <w:t>πιλογής</w:t>
      </w:r>
      <w:r w:rsidRPr="007225EE">
        <w:rPr>
          <w:rFonts w:ascii="Verdana" w:eastAsia="Verdana" w:hAnsi="Verdana" w:cs="Verdana"/>
          <w:i/>
          <w:spacing w:val="-1"/>
          <w:lang w:val="el-GR"/>
        </w:rPr>
        <w:t xml:space="preserve">; </w:t>
      </w:r>
      <w:r w:rsidRPr="00BF2410">
        <w:rPr>
          <w:rFonts w:ascii="Verdana" w:eastAsia="Verdana" w:hAnsi="Verdana" w:cs="Verdana"/>
          <w:i/>
          <w:spacing w:val="-1"/>
          <w:lang w:val="el-GR"/>
        </w:rPr>
        <w:t>Διακριτικ</w:t>
      </w:r>
      <w:r>
        <w:rPr>
          <w:rFonts w:ascii="Verdana" w:eastAsia="Verdana" w:hAnsi="Verdana" w:cs="Verdana"/>
          <w:i/>
          <w:spacing w:val="-1"/>
          <w:lang w:val="el-GR"/>
        </w:rPr>
        <w:t>ή</w:t>
      </w:r>
      <w:r w:rsidRPr="007225EE">
        <w:rPr>
          <w:rFonts w:ascii="Verdana" w:eastAsia="Verdana" w:hAnsi="Verdana" w:cs="Verdana"/>
          <w:i/>
          <w:spacing w:val="-1"/>
          <w:lang w:val="el-GR"/>
        </w:rPr>
        <w:t xml:space="preserve"> </w:t>
      </w:r>
      <w:r>
        <w:rPr>
          <w:rFonts w:ascii="Verdana" w:eastAsia="Verdana" w:hAnsi="Verdana" w:cs="Verdana"/>
          <w:i/>
          <w:spacing w:val="-1"/>
          <w:lang w:val="el-GR"/>
        </w:rPr>
        <w:t>Ευχέρεια</w:t>
      </w:r>
      <w:r w:rsidRPr="007225EE">
        <w:rPr>
          <w:rFonts w:ascii="Verdana" w:eastAsia="Verdana" w:hAnsi="Verdana" w:cs="Verdana"/>
          <w:i/>
          <w:spacing w:val="-1"/>
          <w:lang w:val="el-GR"/>
        </w:rPr>
        <w:t xml:space="preserve">; </w:t>
      </w:r>
      <w:r w:rsidRPr="00BF2410">
        <w:rPr>
          <w:rFonts w:ascii="Verdana" w:eastAsia="Verdana" w:hAnsi="Verdana" w:cs="Verdana"/>
          <w:i/>
          <w:spacing w:val="-1"/>
          <w:lang w:val="el-GR"/>
        </w:rPr>
        <w:t>Σότσι</w:t>
      </w:r>
      <w:r w:rsidRPr="007225EE">
        <w:rPr>
          <w:rFonts w:ascii="Verdana" w:eastAsia="Verdana" w:hAnsi="Verdana" w:cs="Verdana"/>
          <w:i/>
          <w:spacing w:val="-1"/>
          <w:lang w:val="el-GR"/>
        </w:rPr>
        <w:t xml:space="preserve"> 2014; </w:t>
      </w:r>
      <w:r w:rsidRPr="007225EE">
        <w:rPr>
          <w:rFonts w:ascii="Verdana" w:eastAsia="Verdana" w:hAnsi="Verdana" w:cs="Verdana"/>
          <w:i/>
          <w:lang w:val="el-GR"/>
        </w:rPr>
        <w:t>Χειμερινοί Ολυμπιακοί</w:t>
      </w:r>
      <w:r w:rsidR="009A3095" w:rsidRPr="007225EE">
        <w:rPr>
          <w:rFonts w:ascii="Verdana" w:eastAsia="Verdana" w:hAnsi="Verdana" w:cs="Verdana"/>
          <w:i/>
          <w:lang w:val="el-GR"/>
        </w:rPr>
        <w:t>;</w:t>
      </w:r>
      <w:r w:rsidR="009A3095" w:rsidRPr="007225EE">
        <w:rPr>
          <w:rFonts w:ascii="Verdana" w:eastAsia="Verdana" w:hAnsi="Verdana" w:cs="Verdana"/>
          <w:i/>
          <w:spacing w:val="5"/>
          <w:lang w:val="el-GR"/>
        </w:rPr>
        <w:t xml:space="preserve"> </w:t>
      </w:r>
      <w:r w:rsidR="007423A0">
        <w:rPr>
          <w:rFonts w:ascii="Verdana" w:eastAsia="Verdana" w:hAnsi="Verdana" w:cs="Verdana"/>
          <w:i/>
          <w:spacing w:val="-1"/>
          <w:lang w:val="el-GR"/>
        </w:rPr>
        <w:t>Επουσιώδη</w:t>
      </w:r>
      <w:r w:rsidR="007423A0" w:rsidRPr="007423A0">
        <w:rPr>
          <w:rFonts w:ascii="Verdana" w:eastAsia="Verdana" w:hAnsi="Verdana" w:cs="Verdana"/>
          <w:i/>
          <w:spacing w:val="-1"/>
          <w:lang w:val="el-GR"/>
        </w:rPr>
        <w:t xml:space="preserve"> </w:t>
      </w:r>
      <w:r w:rsidR="007423A0">
        <w:rPr>
          <w:rFonts w:ascii="Verdana" w:eastAsia="Verdana" w:hAnsi="Verdana" w:cs="Verdana"/>
          <w:i/>
          <w:spacing w:val="-1"/>
          <w:lang w:val="el-GR"/>
        </w:rPr>
        <w:t>Σ</w:t>
      </w:r>
      <w:r w:rsidR="007423A0" w:rsidRPr="007423A0">
        <w:rPr>
          <w:rFonts w:ascii="Verdana" w:eastAsia="Verdana" w:hAnsi="Verdana" w:cs="Verdana"/>
          <w:i/>
          <w:spacing w:val="-1"/>
          <w:lang w:val="el-GR"/>
        </w:rPr>
        <w:t>φάλματα</w:t>
      </w:r>
      <w:r w:rsidR="007423A0">
        <w:rPr>
          <w:rFonts w:ascii="Verdana" w:eastAsia="Verdana" w:hAnsi="Verdana" w:cs="Verdana"/>
          <w:i/>
          <w:spacing w:val="-1"/>
          <w:lang w:val="el-GR"/>
        </w:rPr>
        <w:t>;</w:t>
      </w:r>
      <w:r w:rsidR="007423A0" w:rsidRPr="007423A0">
        <w:rPr>
          <w:rFonts w:ascii="Verdana" w:eastAsia="Verdana" w:hAnsi="Verdana" w:cs="Verdana"/>
          <w:i/>
          <w:spacing w:val="-1"/>
          <w:lang w:val="el-GR"/>
        </w:rPr>
        <w:t xml:space="preserve"> Φυσική Δικαιοσύνη</w:t>
      </w:r>
      <w:r w:rsidR="007423A0">
        <w:rPr>
          <w:rFonts w:ascii="Verdana" w:eastAsia="Verdana" w:hAnsi="Verdana" w:cs="Verdana"/>
          <w:i/>
          <w:spacing w:val="-1"/>
          <w:lang w:val="el-GR"/>
        </w:rPr>
        <w:t>;</w:t>
      </w:r>
      <w:r w:rsidR="007423A0" w:rsidRPr="007423A0">
        <w:rPr>
          <w:rFonts w:ascii="Verdana" w:eastAsia="Verdana" w:hAnsi="Verdana" w:cs="Verdana"/>
          <w:i/>
          <w:spacing w:val="-1"/>
          <w:lang w:val="el-GR"/>
        </w:rPr>
        <w:t xml:space="preserve"> </w:t>
      </w:r>
      <w:r w:rsidR="007423A0" w:rsidRPr="007423A0">
        <w:rPr>
          <w:rFonts w:ascii="Verdana" w:eastAsia="Verdana" w:hAnsi="Verdana" w:cs="Verdana"/>
          <w:i/>
          <w:spacing w:val="-2"/>
          <w:lang w:val="el-GR"/>
        </w:rPr>
        <w:t xml:space="preserve">Έφεση </w:t>
      </w:r>
      <w:r w:rsidR="007423A0">
        <w:rPr>
          <w:rFonts w:ascii="Verdana" w:eastAsia="Verdana" w:hAnsi="Verdana" w:cs="Verdana"/>
          <w:i/>
          <w:spacing w:val="-2"/>
          <w:lang w:val="el-GR"/>
        </w:rPr>
        <w:t xml:space="preserve">στην </w:t>
      </w:r>
      <w:r w:rsidR="007423A0" w:rsidRPr="007423A0">
        <w:rPr>
          <w:rFonts w:ascii="Verdana" w:eastAsia="Verdana" w:hAnsi="Verdana" w:cs="Verdana"/>
          <w:i/>
          <w:spacing w:val="-2"/>
          <w:lang w:val="el-GR"/>
        </w:rPr>
        <w:t>Επιλογή</w:t>
      </w:r>
      <w:r w:rsidR="009A3095" w:rsidRPr="007423A0">
        <w:rPr>
          <w:rFonts w:ascii="Verdana" w:eastAsia="Verdana" w:hAnsi="Verdana" w:cs="Verdana"/>
          <w:i/>
          <w:lang w:val="el-GR"/>
        </w:rPr>
        <w:t xml:space="preserve">; </w:t>
      </w:r>
      <w:r w:rsidRPr="007423A0">
        <w:rPr>
          <w:rFonts w:ascii="Verdana" w:eastAsia="Verdana" w:hAnsi="Verdana" w:cs="Verdana"/>
          <w:i/>
          <w:color w:val="0070C0"/>
          <w:lang w:val="el-GR"/>
        </w:rPr>
        <w:t>Δίκαιη Επιλογή Αθλητών</w:t>
      </w:r>
    </w:p>
    <w:p w:rsidR="00C81E54" w:rsidRPr="007423A0" w:rsidRDefault="00C81E54">
      <w:pPr>
        <w:spacing w:after="0" w:line="200" w:lineRule="exact"/>
        <w:rPr>
          <w:sz w:val="20"/>
          <w:szCs w:val="20"/>
          <w:lang w:val="el-GR"/>
        </w:rPr>
      </w:pPr>
    </w:p>
    <w:p w:rsidR="00C81E54" w:rsidRPr="007423A0" w:rsidRDefault="00C81E54">
      <w:pPr>
        <w:spacing w:after="0" w:line="200" w:lineRule="exact"/>
        <w:rPr>
          <w:sz w:val="20"/>
          <w:szCs w:val="20"/>
          <w:lang w:val="el-GR"/>
        </w:rPr>
      </w:pPr>
    </w:p>
    <w:p w:rsidR="00C81E54" w:rsidRPr="007423A0" w:rsidRDefault="00C81E54">
      <w:pPr>
        <w:spacing w:after="0" w:line="200" w:lineRule="exact"/>
        <w:rPr>
          <w:sz w:val="20"/>
          <w:szCs w:val="20"/>
          <w:lang w:val="el-GR"/>
        </w:rPr>
      </w:pPr>
    </w:p>
    <w:p w:rsidR="00C81E54" w:rsidRPr="007423A0" w:rsidRDefault="00C81E54">
      <w:pPr>
        <w:spacing w:after="0" w:line="200" w:lineRule="exact"/>
        <w:rPr>
          <w:sz w:val="20"/>
          <w:szCs w:val="20"/>
          <w:lang w:val="el-GR"/>
        </w:rPr>
      </w:pPr>
    </w:p>
    <w:p w:rsidR="00C81E54" w:rsidRPr="007423A0" w:rsidRDefault="007225EE" w:rsidP="007225EE">
      <w:pPr>
        <w:spacing w:after="0" w:line="240" w:lineRule="auto"/>
        <w:ind w:right="3217"/>
        <w:jc w:val="both"/>
        <w:rPr>
          <w:rFonts w:ascii="Verdana" w:eastAsia="Verdana" w:hAnsi="Verdana" w:cs="Verdana"/>
          <w:lang w:val="el-GR"/>
        </w:rPr>
      </w:pPr>
      <w:r w:rsidRPr="007423A0">
        <w:rPr>
          <w:rFonts w:ascii="Verdana" w:eastAsia="Verdana" w:hAnsi="Verdana" w:cs="Verdana"/>
          <w:b/>
          <w:bCs/>
          <w:lang w:val="el-GR"/>
        </w:rPr>
        <w:t>Σύνοψη</w:t>
      </w:r>
    </w:p>
    <w:p w:rsidR="00C81E54" w:rsidRPr="007423A0" w:rsidRDefault="00C81E54">
      <w:pPr>
        <w:spacing w:before="3" w:after="0" w:line="170" w:lineRule="exact"/>
        <w:rPr>
          <w:sz w:val="17"/>
          <w:szCs w:val="17"/>
          <w:lang w:val="el-GR"/>
        </w:rPr>
      </w:pPr>
    </w:p>
    <w:p w:rsidR="00C81E54" w:rsidRPr="007423A0" w:rsidRDefault="00C81E54">
      <w:pPr>
        <w:spacing w:after="0" w:line="200" w:lineRule="exact"/>
        <w:rPr>
          <w:sz w:val="20"/>
          <w:szCs w:val="20"/>
          <w:lang w:val="el-GR"/>
        </w:rPr>
      </w:pPr>
    </w:p>
    <w:p w:rsidR="00C81E54" w:rsidRPr="004055A3" w:rsidRDefault="004055A3" w:rsidP="007225EE">
      <w:pPr>
        <w:spacing w:after="0" w:line="360" w:lineRule="auto"/>
        <w:ind w:right="56"/>
        <w:jc w:val="both"/>
        <w:rPr>
          <w:rFonts w:ascii="Verdana" w:eastAsia="Verdana" w:hAnsi="Verdana" w:cs="Verdana"/>
          <w:lang w:val="el-GR"/>
        </w:rPr>
      </w:pPr>
      <w:r w:rsidRPr="004055A3">
        <w:rPr>
          <w:rFonts w:ascii="Verdana" w:eastAsia="Verdana" w:hAnsi="Verdana" w:cs="Verdana"/>
          <w:spacing w:val="-1"/>
          <w:lang w:val="el-GR"/>
        </w:rPr>
        <w:t xml:space="preserve">Ο Αθλητής </w:t>
      </w:r>
      <w:r w:rsidRPr="004055A3">
        <w:rPr>
          <w:rFonts w:ascii="Verdana" w:eastAsia="Verdana" w:hAnsi="Verdana" w:cs="Verdana"/>
          <w:spacing w:val="-1"/>
        </w:rPr>
        <w:t>W</w:t>
      </w:r>
      <w:r w:rsidRPr="004055A3">
        <w:rPr>
          <w:rFonts w:ascii="Verdana" w:eastAsia="Verdana" w:hAnsi="Verdana" w:cs="Verdana"/>
          <w:spacing w:val="-1"/>
          <w:lang w:val="el-GR"/>
        </w:rPr>
        <w:t xml:space="preserve"> άσκησε με επιτυχία έκκληση στην Εθνική </w:t>
      </w:r>
      <w:r>
        <w:rPr>
          <w:rFonts w:ascii="Verdana" w:eastAsia="Verdana" w:hAnsi="Verdana" w:cs="Verdana"/>
          <w:spacing w:val="-1"/>
          <w:lang w:val="el-GR"/>
        </w:rPr>
        <w:t>Ομοσπονδία</w:t>
      </w:r>
      <w:r w:rsidRPr="004055A3">
        <w:rPr>
          <w:rFonts w:ascii="Verdana" w:eastAsia="Verdana" w:hAnsi="Verdana" w:cs="Verdana"/>
          <w:spacing w:val="-1"/>
          <w:lang w:val="el-GR"/>
        </w:rPr>
        <w:t xml:space="preserve"> Παγοδρομιών (</w:t>
      </w:r>
      <w:r>
        <w:rPr>
          <w:rFonts w:ascii="Verdana" w:eastAsia="Verdana" w:hAnsi="Verdana" w:cs="Verdana"/>
          <w:spacing w:val="-1"/>
          <w:lang w:val="el-GR"/>
        </w:rPr>
        <w:t>ΕΟΠ</w:t>
      </w:r>
      <w:r w:rsidRPr="004055A3">
        <w:rPr>
          <w:rFonts w:ascii="Verdana" w:eastAsia="Verdana" w:hAnsi="Verdana" w:cs="Verdana"/>
          <w:spacing w:val="-1"/>
          <w:lang w:val="el-GR"/>
        </w:rPr>
        <w:t xml:space="preserve">) να μην τον </w:t>
      </w:r>
      <w:r>
        <w:rPr>
          <w:rFonts w:ascii="Verdana" w:eastAsia="Verdana" w:hAnsi="Verdana" w:cs="Verdana"/>
          <w:spacing w:val="-1"/>
          <w:lang w:val="el-GR"/>
        </w:rPr>
        <w:t>επιλέξει σ</w:t>
      </w:r>
      <w:r w:rsidRPr="004055A3">
        <w:rPr>
          <w:rFonts w:ascii="Verdana" w:eastAsia="Verdana" w:hAnsi="Verdana" w:cs="Verdana"/>
          <w:spacing w:val="-1"/>
          <w:lang w:val="el-GR"/>
        </w:rPr>
        <w:t>τη</w:t>
      </w:r>
      <w:r>
        <w:rPr>
          <w:rFonts w:ascii="Verdana" w:eastAsia="Verdana" w:hAnsi="Verdana" w:cs="Verdana"/>
          <w:spacing w:val="-1"/>
          <w:lang w:val="el-GR"/>
        </w:rPr>
        <w:t>ν</w:t>
      </w:r>
      <w:r w:rsidRPr="004055A3">
        <w:rPr>
          <w:rFonts w:ascii="Verdana" w:eastAsia="Verdana" w:hAnsi="Verdana" w:cs="Verdana"/>
          <w:spacing w:val="-1"/>
          <w:lang w:val="el-GR"/>
        </w:rPr>
        <w:t xml:space="preserve"> ομάδας </w:t>
      </w:r>
      <w:r>
        <w:rPr>
          <w:rFonts w:ascii="Verdana" w:eastAsia="Verdana" w:hAnsi="Verdana" w:cs="Verdana"/>
          <w:spacing w:val="-1"/>
          <w:lang w:val="el-GR"/>
        </w:rPr>
        <w:t>ταχύτητας της ΜΒ</w:t>
      </w:r>
      <w:r w:rsidRPr="004055A3">
        <w:rPr>
          <w:rFonts w:ascii="Verdana" w:eastAsia="Verdana" w:hAnsi="Verdana" w:cs="Verdana"/>
          <w:spacing w:val="-1"/>
          <w:lang w:val="el-GR"/>
        </w:rPr>
        <w:t xml:space="preserve"> </w:t>
      </w:r>
      <w:r w:rsidRPr="004055A3">
        <w:rPr>
          <w:rFonts w:ascii="Verdana" w:eastAsia="Verdana" w:hAnsi="Verdana" w:cs="Verdana"/>
          <w:spacing w:val="-1"/>
        </w:rPr>
        <w:t>GB</w:t>
      </w:r>
      <w:r w:rsidRPr="004055A3">
        <w:rPr>
          <w:rFonts w:ascii="Verdana" w:eastAsia="Verdana" w:hAnsi="Verdana" w:cs="Verdana"/>
          <w:spacing w:val="-1"/>
          <w:lang w:val="el-GR"/>
        </w:rPr>
        <w:t xml:space="preserve"> στους Χειμερινούς Ολυμπιακούς Αγώνες του Σότσι το 2014 με το σκεπτικό ότι οι Επιλογείς της </w:t>
      </w:r>
      <w:r>
        <w:rPr>
          <w:rFonts w:ascii="Verdana" w:eastAsia="Verdana" w:hAnsi="Verdana" w:cs="Verdana"/>
          <w:spacing w:val="-1"/>
          <w:lang w:val="el-GR"/>
        </w:rPr>
        <w:t>ΕΟΠ</w:t>
      </w:r>
      <w:r w:rsidRPr="004055A3">
        <w:rPr>
          <w:rFonts w:ascii="Verdana" w:eastAsia="Verdana" w:hAnsi="Verdana" w:cs="Verdana"/>
          <w:spacing w:val="-1"/>
          <w:lang w:val="el-GR"/>
        </w:rPr>
        <w:t xml:space="preserve"> δεν ακολούθησαν τ</w:t>
      </w:r>
      <w:r>
        <w:rPr>
          <w:rFonts w:ascii="Verdana" w:eastAsia="Verdana" w:hAnsi="Verdana" w:cs="Verdana"/>
          <w:spacing w:val="-1"/>
          <w:lang w:val="el-GR"/>
        </w:rPr>
        <w:t>α</w:t>
      </w:r>
      <w:r w:rsidRPr="004055A3">
        <w:rPr>
          <w:rFonts w:ascii="Verdana" w:eastAsia="Verdana" w:hAnsi="Verdana" w:cs="Verdana"/>
          <w:spacing w:val="-1"/>
          <w:lang w:val="el-GR"/>
        </w:rPr>
        <w:t xml:space="preserve"> δημοσιευμέν</w:t>
      </w:r>
      <w:r>
        <w:rPr>
          <w:rFonts w:ascii="Verdana" w:eastAsia="Verdana" w:hAnsi="Verdana" w:cs="Verdana"/>
          <w:spacing w:val="-1"/>
          <w:lang w:val="el-GR"/>
        </w:rPr>
        <w:t>α</w:t>
      </w:r>
      <w:r w:rsidRPr="004055A3">
        <w:rPr>
          <w:rFonts w:ascii="Verdana" w:eastAsia="Verdana" w:hAnsi="Verdana" w:cs="Verdana"/>
          <w:spacing w:val="-1"/>
          <w:lang w:val="el-GR"/>
        </w:rPr>
        <w:t xml:space="preserve"> Κριτήρια Επιλογή</w:t>
      </w:r>
      <w:r>
        <w:rPr>
          <w:rFonts w:ascii="Verdana" w:eastAsia="Verdana" w:hAnsi="Verdana" w:cs="Verdana"/>
          <w:spacing w:val="-1"/>
          <w:lang w:val="el-GR"/>
        </w:rPr>
        <w:t>ς</w:t>
      </w:r>
      <w:r w:rsidRPr="004055A3">
        <w:rPr>
          <w:rFonts w:ascii="Verdana" w:eastAsia="Verdana" w:hAnsi="Verdana" w:cs="Verdana"/>
          <w:spacing w:val="-1"/>
          <w:lang w:val="el-GR"/>
        </w:rPr>
        <w:t xml:space="preserve">. Η επιλογή </w:t>
      </w:r>
      <w:r>
        <w:rPr>
          <w:rFonts w:ascii="Verdana" w:eastAsia="Verdana" w:hAnsi="Verdana" w:cs="Verdana"/>
          <w:spacing w:val="-1"/>
          <w:lang w:val="el-GR"/>
        </w:rPr>
        <w:t>επιστράφηκε πίσω</w:t>
      </w:r>
      <w:r w:rsidRPr="004055A3">
        <w:rPr>
          <w:rFonts w:ascii="Verdana" w:eastAsia="Verdana" w:hAnsi="Verdana" w:cs="Verdana"/>
          <w:spacing w:val="-1"/>
          <w:lang w:val="el-GR"/>
        </w:rPr>
        <w:t xml:space="preserve"> στους Επιλογείς της </w:t>
      </w:r>
      <w:r>
        <w:rPr>
          <w:rFonts w:ascii="Verdana" w:eastAsia="Verdana" w:hAnsi="Verdana" w:cs="Verdana"/>
          <w:spacing w:val="-1"/>
          <w:lang w:val="el-GR"/>
        </w:rPr>
        <w:t>ΕΟΠ</w:t>
      </w:r>
      <w:r w:rsidRPr="004055A3">
        <w:rPr>
          <w:rFonts w:ascii="Verdana" w:eastAsia="Verdana" w:hAnsi="Verdana" w:cs="Verdana"/>
          <w:spacing w:val="-1"/>
          <w:lang w:val="el-GR"/>
        </w:rPr>
        <w:t xml:space="preserve"> με οδηγίες ότι το θέμα θα πρέπει να επανεξεταστεί σύμφωνα με τα Κριτήρια Επιλογής. Οι Επιλογείς </w:t>
      </w:r>
      <w:r>
        <w:rPr>
          <w:rFonts w:ascii="Verdana" w:eastAsia="Verdana" w:hAnsi="Verdana" w:cs="Verdana"/>
          <w:spacing w:val="-1"/>
          <w:lang w:val="el-GR"/>
        </w:rPr>
        <w:t>επ</w:t>
      </w:r>
      <w:r w:rsidRPr="004055A3">
        <w:rPr>
          <w:rFonts w:ascii="Verdana" w:eastAsia="Verdana" w:hAnsi="Verdana" w:cs="Verdana"/>
          <w:spacing w:val="-1"/>
          <w:lang w:val="el-GR"/>
        </w:rPr>
        <w:t xml:space="preserve">ανέλαβαν τη διαδικασία για δεύτερη φορά και πάλι δεν πρότειναν τον Αθλητή </w:t>
      </w:r>
      <w:r w:rsidRPr="004055A3">
        <w:rPr>
          <w:rFonts w:ascii="Verdana" w:eastAsia="Verdana" w:hAnsi="Verdana" w:cs="Verdana"/>
          <w:spacing w:val="-1"/>
        </w:rPr>
        <w:t>W</w:t>
      </w:r>
      <w:r w:rsidRPr="004055A3">
        <w:rPr>
          <w:rFonts w:ascii="Verdana" w:eastAsia="Verdana" w:hAnsi="Verdana" w:cs="Verdana"/>
          <w:spacing w:val="-1"/>
          <w:lang w:val="el-GR"/>
        </w:rPr>
        <w:t xml:space="preserve">. Μια δεύτερη </w:t>
      </w:r>
      <w:r>
        <w:rPr>
          <w:rFonts w:ascii="Verdana" w:eastAsia="Verdana" w:hAnsi="Verdana" w:cs="Verdana"/>
          <w:spacing w:val="-1"/>
          <w:lang w:val="el-GR"/>
        </w:rPr>
        <w:t>Επιτροπή Εφέσεων</w:t>
      </w:r>
      <w:r w:rsidRPr="00BF2410">
        <w:rPr>
          <w:rFonts w:ascii="Verdana" w:eastAsia="Verdana" w:hAnsi="Verdana" w:cs="Verdana"/>
          <w:spacing w:val="-1"/>
          <w:lang w:val="el-GR"/>
        </w:rPr>
        <w:t xml:space="preserve"> </w:t>
      </w:r>
      <w:r w:rsidRPr="004055A3">
        <w:rPr>
          <w:rFonts w:ascii="Verdana" w:eastAsia="Verdana" w:hAnsi="Verdana" w:cs="Verdana"/>
          <w:spacing w:val="-1"/>
          <w:lang w:val="el-GR"/>
        </w:rPr>
        <w:t xml:space="preserve">διορίστηκε </w:t>
      </w:r>
      <w:r w:rsidRPr="007A2E3F">
        <w:rPr>
          <w:rFonts w:ascii="Verdana" w:eastAsia="Verdana" w:hAnsi="Verdana" w:cs="Verdana"/>
          <w:lang w:val="el-GR"/>
        </w:rPr>
        <w:t>από τ</w:t>
      </w:r>
      <w:r>
        <w:rPr>
          <w:rFonts w:ascii="Verdana" w:eastAsia="Verdana" w:hAnsi="Verdana" w:cs="Verdana"/>
          <w:lang w:val="el-GR"/>
        </w:rPr>
        <w:t>ην</w:t>
      </w:r>
      <w:r w:rsidRPr="007A2E3F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επιτροπή επίλυσης Αθλητικών Διαφορών</w:t>
      </w:r>
      <w:r w:rsidRPr="007A2E3F">
        <w:rPr>
          <w:rFonts w:ascii="Verdana" w:eastAsia="Verdana" w:hAnsi="Verdana" w:cs="Verdana"/>
          <w:lang w:val="el-GR"/>
        </w:rPr>
        <w:t xml:space="preserve"> για να </w:t>
      </w:r>
      <w:r>
        <w:rPr>
          <w:rFonts w:ascii="Verdana" w:eastAsia="Verdana" w:hAnsi="Verdana" w:cs="Verdana"/>
          <w:lang w:val="el-GR"/>
        </w:rPr>
        <w:t>εξετάσει</w:t>
      </w:r>
      <w:r w:rsidRPr="007A2E3F">
        <w:rPr>
          <w:rFonts w:ascii="Verdana" w:eastAsia="Verdana" w:hAnsi="Verdana" w:cs="Verdana"/>
          <w:lang w:val="el-GR"/>
        </w:rPr>
        <w:t xml:space="preserve"> την προσφυγή σύμφωνα </w:t>
      </w:r>
      <w:r w:rsidRPr="00BF2410">
        <w:rPr>
          <w:rFonts w:ascii="Verdana" w:eastAsia="Verdana" w:hAnsi="Verdana" w:cs="Verdana"/>
          <w:spacing w:val="-1"/>
          <w:lang w:val="el-GR"/>
        </w:rPr>
        <w:t xml:space="preserve">με τις Πολιτικές και Διαδικασίες Επίλυσης Διαφορών της </w:t>
      </w:r>
      <w:r>
        <w:rPr>
          <w:rFonts w:ascii="Verdana" w:eastAsia="Verdana" w:hAnsi="Verdana" w:cs="Verdana"/>
          <w:spacing w:val="-1"/>
          <w:lang w:val="el-GR"/>
        </w:rPr>
        <w:t>ΕΟΠ</w:t>
      </w:r>
      <w:r w:rsidRPr="004055A3">
        <w:rPr>
          <w:rFonts w:ascii="Verdana" w:eastAsia="Verdana" w:hAnsi="Verdana" w:cs="Verdana"/>
          <w:spacing w:val="-1"/>
          <w:lang w:val="el-GR"/>
        </w:rPr>
        <w:t xml:space="preserve">, δεδομένου ότι ο Αθλητής </w:t>
      </w:r>
      <w:r w:rsidRPr="004055A3">
        <w:rPr>
          <w:rFonts w:ascii="Verdana" w:eastAsia="Verdana" w:hAnsi="Verdana" w:cs="Verdana"/>
          <w:spacing w:val="-1"/>
        </w:rPr>
        <w:t>W</w:t>
      </w:r>
      <w:r w:rsidRPr="004055A3">
        <w:rPr>
          <w:rFonts w:ascii="Verdana" w:eastAsia="Verdana" w:hAnsi="Verdana" w:cs="Verdana"/>
          <w:spacing w:val="-1"/>
          <w:lang w:val="el-GR"/>
        </w:rPr>
        <w:t xml:space="preserve"> ισχυρίστηκε ότι οι </w:t>
      </w:r>
      <w:r w:rsidRPr="004055A3">
        <w:rPr>
          <w:rFonts w:ascii="Verdana" w:eastAsia="Verdana" w:hAnsi="Verdana" w:cs="Verdana"/>
          <w:spacing w:val="-1"/>
          <w:lang w:val="el-GR"/>
        </w:rPr>
        <w:lastRenderedPageBreak/>
        <w:t xml:space="preserve">Επιλογείς στη νέα </w:t>
      </w:r>
      <w:r>
        <w:rPr>
          <w:rFonts w:ascii="Verdana" w:eastAsia="Verdana" w:hAnsi="Verdana" w:cs="Verdana"/>
          <w:spacing w:val="-1"/>
          <w:lang w:val="el-GR"/>
        </w:rPr>
        <w:t>απόφαση</w:t>
      </w:r>
      <w:r w:rsidRPr="004055A3">
        <w:rPr>
          <w:rFonts w:ascii="Verdana" w:eastAsia="Verdana" w:hAnsi="Verdana" w:cs="Verdana"/>
          <w:spacing w:val="-1"/>
          <w:lang w:val="el-GR"/>
        </w:rPr>
        <w:t xml:space="preserve"> απέτυχαν και πάλι να ακολουθήσ</w:t>
      </w:r>
      <w:r>
        <w:rPr>
          <w:rFonts w:ascii="Verdana" w:eastAsia="Verdana" w:hAnsi="Verdana" w:cs="Verdana"/>
          <w:spacing w:val="-1"/>
          <w:lang w:val="el-GR"/>
        </w:rPr>
        <w:t>ουν</w:t>
      </w:r>
      <w:r w:rsidRPr="004055A3">
        <w:rPr>
          <w:rFonts w:ascii="Verdana" w:eastAsia="Verdana" w:hAnsi="Verdana" w:cs="Verdana"/>
          <w:spacing w:val="-1"/>
          <w:lang w:val="el-GR"/>
        </w:rPr>
        <w:t xml:space="preserve"> τα Κριτήρια Επιλογής. Η </w:t>
      </w:r>
      <w:r>
        <w:rPr>
          <w:rFonts w:ascii="Verdana" w:eastAsia="Verdana" w:hAnsi="Verdana" w:cs="Verdana"/>
          <w:spacing w:val="-1"/>
          <w:lang w:val="el-GR"/>
        </w:rPr>
        <w:t>Επιτροπή Εφέσεων</w:t>
      </w:r>
      <w:r w:rsidRPr="00BF2410">
        <w:rPr>
          <w:rFonts w:ascii="Verdana" w:eastAsia="Verdana" w:hAnsi="Verdana" w:cs="Verdana"/>
          <w:spacing w:val="-1"/>
          <w:lang w:val="el-GR"/>
        </w:rPr>
        <w:t xml:space="preserve"> </w:t>
      </w:r>
      <w:r w:rsidRPr="004055A3">
        <w:rPr>
          <w:rFonts w:ascii="Verdana" w:eastAsia="Verdana" w:hAnsi="Verdana" w:cs="Verdana"/>
          <w:spacing w:val="-1"/>
          <w:lang w:val="el-GR"/>
        </w:rPr>
        <w:t xml:space="preserve">διαπίστωσε ότι η δεύτερη απόφαση είχε ληφθεί σύμφωνα με τα </w:t>
      </w:r>
      <w:r>
        <w:rPr>
          <w:rFonts w:ascii="Verdana" w:eastAsia="Verdana" w:hAnsi="Verdana" w:cs="Verdana"/>
          <w:spacing w:val="-1"/>
          <w:lang w:val="el-GR"/>
        </w:rPr>
        <w:t>Κ</w:t>
      </w:r>
      <w:r w:rsidRPr="004055A3">
        <w:rPr>
          <w:rFonts w:ascii="Verdana" w:eastAsia="Verdana" w:hAnsi="Verdana" w:cs="Verdana"/>
          <w:spacing w:val="-1"/>
          <w:lang w:val="el-GR"/>
        </w:rPr>
        <w:t xml:space="preserve">ριτήρια </w:t>
      </w:r>
      <w:r>
        <w:rPr>
          <w:rFonts w:ascii="Verdana" w:eastAsia="Verdana" w:hAnsi="Verdana" w:cs="Verdana"/>
          <w:spacing w:val="-1"/>
          <w:lang w:val="el-GR"/>
        </w:rPr>
        <w:t>Ε</w:t>
      </w:r>
      <w:r w:rsidRPr="004055A3">
        <w:rPr>
          <w:rFonts w:ascii="Verdana" w:eastAsia="Verdana" w:hAnsi="Verdana" w:cs="Verdana"/>
          <w:spacing w:val="-1"/>
          <w:lang w:val="el-GR"/>
        </w:rPr>
        <w:t>πιλογής και επομένως η προσφυγή απορρίφθηκε.</w:t>
      </w:r>
    </w:p>
    <w:p w:rsidR="00C81E54" w:rsidRPr="004055A3" w:rsidRDefault="00C81E54">
      <w:pPr>
        <w:spacing w:after="0" w:line="200" w:lineRule="exact"/>
        <w:rPr>
          <w:sz w:val="20"/>
          <w:szCs w:val="20"/>
          <w:lang w:val="el-GR"/>
        </w:rPr>
      </w:pPr>
    </w:p>
    <w:p w:rsidR="00C81E54" w:rsidRPr="004055A3" w:rsidRDefault="00C81E54">
      <w:pPr>
        <w:spacing w:after="0" w:line="200" w:lineRule="exact"/>
        <w:rPr>
          <w:sz w:val="20"/>
          <w:szCs w:val="20"/>
          <w:lang w:val="el-GR"/>
        </w:rPr>
      </w:pPr>
    </w:p>
    <w:p w:rsidR="00C81E54" w:rsidRPr="004055A3" w:rsidRDefault="00C81E54">
      <w:pPr>
        <w:spacing w:after="0" w:line="280" w:lineRule="exact"/>
        <w:rPr>
          <w:sz w:val="28"/>
          <w:szCs w:val="28"/>
          <w:lang w:val="el-GR"/>
        </w:rPr>
      </w:pPr>
    </w:p>
    <w:p w:rsidR="00C81E54" w:rsidRPr="005E7E77" w:rsidRDefault="00524840" w:rsidP="00524840">
      <w:pPr>
        <w:spacing w:after="0" w:line="240" w:lineRule="auto"/>
        <w:ind w:right="807"/>
        <w:jc w:val="both"/>
        <w:rPr>
          <w:rFonts w:ascii="Verdana" w:eastAsia="Verdana" w:hAnsi="Verdana" w:cs="Verdana"/>
          <w:lang w:val="el-GR"/>
        </w:rPr>
      </w:pPr>
      <w:r w:rsidRPr="005E7E77">
        <w:rPr>
          <w:rFonts w:ascii="Verdana" w:eastAsia="Verdana" w:hAnsi="Verdana" w:cs="Verdana"/>
          <w:b/>
          <w:bCs/>
          <w:spacing w:val="-2"/>
          <w:lang w:val="el-GR"/>
        </w:rPr>
        <w:t>Ιστορικό γεγονότων</w:t>
      </w:r>
    </w:p>
    <w:p w:rsidR="00C81E54" w:rsidRPr="005E7E77" w:rsidRDefault="00C81E54">
      <w:pPr>
        <w:spacing w:before="6" w:after="0" w:line="170" w:lineRule="exact"/>
        <w:rPr>
          <w:sz w:val="17"/>
          <w:szCs w:val="17"/>
          <w:lang w:val="el-GR"/>
        </w:rPr>
      </w:pPr>
    </w:p>
    <w:p w:rsidR="00C81E54" w:rsidRPr="005E7E77" w:rsidRDefault="00C81E54">
      <w:pPr>
        <w:spacing w:after="0" w:line="200" w:lineRule="exact"/>
        <w:rPr>
          <w:sz w:val="20"/>
          <w:szCs w:val="20"/>
          <w:lang w:val="el-GR"/>
        </w:rPr>
      </w:pPr>
    </w:p>
    <w:p w:rsidR="00C81E54" w:rsidRPr="00CE2512" w:rsidRDefault="00CE2512" w:rsidP="00524840">
      <w:pPr>
        <w:spacing w:after="0" w:line="359" w:lineRule="auto"/>
        <w:ind w:right="57"/>
        <w:jc w:val="both"/>
        <w:rPr>
          <w:rFonts w:ascii="Verdana" w:eastAsia="Verdana" w:hAnsi="Verdana" w:cs="Verdana"/>
          <w:lang w:val="el-GR"/>
        </w:rPr>
      </w:pPr>
      <w:r w:rsidRPr="00CE2512">
        <w:rPr>
          <w:rFonts w:ascii="Verdana" w:eastAsia="Verdana" w:hAnsi="Verdana" w:cs="Verdana"/>
          <w:lang w:val="el-GR"/>
        </w:rPr>
        <w:t xml:space="preserve">Ο Αθλητής </w:t>
      </w:r>
      <w:r w:rsidRPr="00CE2512">
        <w:rPr>
          <w:rFonts w:ascii="Verdana" w:eastAsia="Verdana" w:hAnsi="Verdana" w:cs="Verdana"/>
        </w:rPr>
        <w:t>W</w:t>
      </w:r>
      <w:r w:rsidRPr="00CE2512">
        <w:rPr>
          <w:rFonts w:ascii="Verdana" w:eastAsia="Verdana" w:hAnsi="Verdana" w:cs="Verdana"/>
          <w:lang w:val="el-GR"/>
        </w:rPr>
        <w:t xml:space="preserve"> άσκησε με επιτυχία </w:t>
      </w:r>
      <w:r>
        <w:rPr>
          <w:rFonts w:ascii="Verdana" w:eastAsia="Verdana" w:hAnsi="Verdana" w:cs="Verdana"/>
          <w:lang w:val="el-GR"/>
        </w:rPr>
        <w:t>έφεση σ</w:t>
      </w:r>
      <w:r w:rsidRPr="00CE2512">
        <w:rPr>
          <w:rFonts w:ascii="Verdana" w:eastAsia="Verdana" w:hAnsi="Verdana" w:cs="Verdana"/>
          <w:lang w:val="el-GR"/>
        </w:rPr>
        <w:t>τη</w:t>
      </w:r>
      <w:r>
        <w:rPr>
          <w:rFonts w:ascii="Verdana" w:eastAsia="Verdana" w:hAnsi="Verdana" w:cs="Verdana"/>
          <w:lang w:val="el-GR"/>
        </w:rPr>
        <w:t>ν</w:t>
      </w:r>
      <w:r w:rsidRPr="00CE2512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spacing w:val="-1"/>
          <w:lang w:val="el-GR"/>
        </w:rPr>
        <w:t>απόφαση της</w:t>
      </w:r>
      <w:r w:rsidRPr="004055A3">
        <w:rPr>
          <w:rFonts w:ascii="Verdana" w:eastAsia="Verdana" w:hAnsi="Verdana" w:cs="Verdana"/>
          <w:spacing w:val="-1"/>
          <w:lang w:val="el-GR"/>
        </w:rPr>
        <w:t xml:space="preserve"> Εθνική</w:t>
      </w:r>
      <w:r>
        <w:rPr>
          <w:rFonts w:ascii="Verdana" w:eastAsia="Verdana" w:hAnsi="Verdana" w:cs="Verdana"/>
          <w:spacing w:val="-1"/>
          <w:lang w:val="el-GR"/>
        </w:rPr>
        <w:t>ς</w:t>
      </w:r>
      <w:r w:rsidRPr="004055A3">
        <w:rPr>
          <w:rFonts w:ascii="Verdana" w:eastAsia="Verdana" w:hAnsi="Verdana" w:cs="Verdana"/>
          <w:spacing w:val="-1"/>
          <w:lang w:val="el-GR"/>
        </w:rPr>
        <w:t xml:space="preserve"> </w:t>
      </w:r>
      <w:r>
        <w:rPr>
          <w:rFonts w:ascii="Verdana" w:eastAsia="Verdana" w:hAnsi="Verdana" w:cs="Verdana"/>
          <w:spacing w:val="-1"/>
          <w:lang w:val="el-GR"/>
        </w:rPr>
        <w:t>Ομοσπονδίας</w:t>
      </w:r>
      <w:r w:rsidRPr="004055A3">
        <w:rPr>
          <w:rFonts w:ascii="Verdana" w:eastAsia="Verdana" w:hAnsi="Verdana" w:cs="Verdana"/>
          <w:spacing w:val="-1"/>
          <w:lang w:val="el-GR"/>
        </w:rPr>
        <w:t xml:space="preserve"> Παγοδρομιών (</w:t>
      </w:r>
      <w:r>
        <w:rPr>
          <w:rFonts w:ascii="Verdana" w:eastAsia="Verdana" w:hAnsi="Verdana" w:cs="Verdana"/>
          <w:spacing w:val="-1"/>
          <w:lang w:val="el-GR"/>
        </w:rPr>
        <w:t>ΕΟΠ</w:t>
      </w:r>
      <w:r w:rsidRPr="004055A3">
        <w:rPr>
          <w:rFonts w:ascii="Verdana" w:eastAsia="Verdana" w:hAnsi="Verdana" w:cs="Verdana"/>
          <w:spacing w:val="-1"/>
          <w:lang w:val="el-GR"/>
        </w:rPr>
        <w:t xml:space="preserve">) να μην τον </w:t>
      </w:r>
      <w:r>
        <w:rPr>
          <w:rFonts w:ascii="Verdana" w:eastAsia="Verdana" w:hAnsi="Verdana" w:cs="Verdana"/>
          <w:spacing w:val="-1"/>
          <w:lang w:val="el-GR"/>
        </w:rPr>
        <w:t>επιλέξει σ</w:t>
      </w:r>
      <w:r w:rsidRPr="004055A3">
        <w:rPr>
          <w:rFonts w:ascii="Verdana" w:eastAsia="Verdana" w:hAnsi="Verdana" w:cs="Verdana"/>
          <w:spacing w:val="-1"/>
          <w:lang w:val="el-GR"/>
        </w:rPr>
        <w:t>τη</w:t>
      </w:r>
      <w:r>
        <w:rPr>
          <w:rFonts w:ascii="Verdana" w:eastAsia="Verdana" w:hAnsi="Verdana" w:cs="Verdana"/>
          <w:spacing w:val="-1"/>
          <w:lang w:val="el-GR"/>
        </w:rPr>
        <w:t>ν</w:t>
      </w:r>
      <w:r w:rsidRPr="004055A3">
        <w:rPr>
          <w:rFonts w:ascii="Verdana" w:eastAsia="Verdana" w:hAnsi="Verdana" w:cs="Verdana"/>
          <w:spacing w:val="-1"/>
          <w:lang w:val="el-GR"/>
        </w:rPr>
        <w:t xml:space="preserve"> ομάδας </w:t>
      </w:r>
      <w:r>
        <w:rPr>
          <w:rFonts w:ascii="Verdana" w:eastAsia="Verdana" w:hAnsi="Verdana" w:cs="Verdana"/>
          <w:spacing w:val="-1"/>
          <w:lang w:val="el-GR"/>
        </w:rPr>
        <w:t>ταχύτητας της ΜΒ</w:t>
      </w:r>
      <w:r w:rsidRPr="00CE2512">
        <w:rPr>
          <w:rFonts w:ascii="Verdana" w:eastAsia="Verdana" w:hAnsi="Verdana" w:cs="Verdana"/>
          <w:lang w:val="el-GR"/>
        </w:rPr>
        <w:t xml:space="preserve">. Η πρώτη </w:t>
      </w:r>
      <w:r>
        <w:rPr>
          <w:rFonts w:ascii="Verdana" w:eastAsia="Verdana" w:hAnsi="Verdana" w:cs="Verdana"/>
          <w:spacing w:val="-1"/>
          <w:lang w:val="el-GR"/>
        </w:rPr>
        <w:t>Επιτροπή Εφέσεων</w:t>
      </w:r>
      <w:r w:rsidRPr="00BF2410">
        <w:rPr>
          <w:rFonts w:ascii="Verdana" w:eastAsia="Verdana" w:hAnsi="Verdana" w:cs="Verdana"/>
          <w:spacing w:val="-1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δέχθηκε</w:t>
      </w:r>
      <w:r w:rsidRPr="00CE2512">
        <w:rPr>
          <w:rFonts w:ascii="Verdana" w:eastAsia="Verdana" w:hAnsi="Verdana" w:cs="Verdana"/>
          <w:lang w:val="el-GR"/>
        </w:rPr>
        <w:t xml:space="preserve"> την προσφυγή, διαπιστώνοντας ότι ο Διε</w:t>
      </w:r>
      <w:r>
        <w:rPr>
          <w:rFonts w:ascii="Verdana" w:eastAsia="Verdana" w:hAnsi="Verdana" w:cs="Verdana"/>
          <w:lang w:val="el-GR"/>
        </w:rPr>
        <w:t xml:space="preserve">υθυντής Επιδόσεων είχε επιλέξει </w:t>
      </w:r>
      <w:r w:rsidRPr="00CE2512">
        <w:rPr>
          <w:rFonts w:ascii="Verdana" w:eastAsia="Verdana" w:hAnsi="Verdana" w:cs="Verdana"/>
          <w:lang w:val="el-GR"/>
        </w:rPr>
        <w:t xml:space="preserve">εξ ολοκλήρου βάσει της κατάταξης του Παγκοσμίου Κυπέλλου και δεν έλαβε υπόψη όλους τους σχετικούς δείκτες απόδοσης, όπως απαιτείται από τα Κριτήρια Επιλογής. Η </w:t>
      </w:r>
      <w:r>
        <w:rPr>
          <w:rFonts w:ascii="Verdana" w:eastAsia="Verdana" w:hAnsi="Verdana" w:cs="Verdana"/>
          <w:spacing w:val="-1"/>
          <w:lang w:val="el-GR"/>
        </w:rPr>
        <w:t>Επιτροπή Εφέσεων</w:t>
      </w:r>
      <w:r w:rsidRPr="00BF2410">
        <w:rPr>
          <w:rFonts w:ascii="Verdana" w:eastAsia="Verdana" w:hAnsi="Verdana" w:cs="Verdana"/>
          <w:spacing w:val="-1"/>
          <w:lang w:val="el-GR"/>
        </w:rPr>
        <w:t xml:space="preserve"> </w:t>
      </w:r>
      <w:r w:rsidRPr="00CE2512">
        <w:rPr>
          <w:rFonts w:ascii="Verdana" w:eastAsia="Verdana" w:hAnsi="Verdana" w:cs="Verdana"/>
          <w:lang w:val="el-GR"/>
        </w:rPr>
        <w:t>ανέστειλε τη</w:t>
      </w:r>
      <w:r>
        <w:rPr>
          <w:rFonts w:ascii="Verdana" w:eastAsia="Verdana" w:hAnsi="Verdana" w:cs="Verdana"/>
          <w:lang w:val="el-GR"/>
        </w:rPr>
        <w:t>ν</w:t>
      </w:r>
      <w:r w:rsidRPr="00CE2512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πρόταση</w:t>
      </w:r>
      <w:r w:rsidRPr="00CE2512">
        <w:rPr>
          <w:rFonts w:ascii="Verdana" w:eastAsia="Verdana" w:hAnsi="Verdana" w:cs="Verdana"/>
          <w:lang w:val="el-GR"/>
        </w:rPr>
        <w:t xml:space="preserve"> του Διευθυντή Επιδόσεων και διέταξε τον Διευθυντή Επιδόσεων να εξετάσει εκ νέου την επιλογή λαμβάνοντας υπόψη δείκτες απόδοσης της σεζόν 2013/14 και άλλες παρελθούσες επιδόσεις.</w:t>
      </w:r>
    </w:p>
    <w:p w:rsidR="00C81E54" w:rsidRPr="00CE2512" w:rsidRDefault="00C81E54">
      <w:pPr>
        <w:spacing w:before="2" w:after="0" w:line="240" w:lineRule="exact"/>
        <w:rPr>
          <w:sz w:val="24"/>
          <w:szCs w:val="24"/>
          <w:lang w:val="el-GR"/>
        </w:rPr>
      </w:pPr>
    </w:p>
    <w:p w:rsidR="00C81E54" w:rsidRPr="005E7E77" w:rsidRDefault="005E7E77" w:rsidP="00524840">
      <w:pPr>
        <w:spacing w:after="0" w:line="359" w:lineRule="auto"/>
        <w:ind w:right="57"/>
        <w:jc w:val="both"/>
        <w:rPr>
          <w:rFonts w:ascii="Verdana" w:eastAsia="Verdana" w:hAnsi="Verdana" w:cs="Verdana"/>
          <w:lang w:val="el-GR"/>
        </w:rPr>
      </w:pPr>
      <w:r w:rsidRPr="005E7E77">
        <w:rPr>
          <w:rFonts w:ascii="Verdana" w:eastAsia="Verdana" w:hAnsi="Verdana" w:cs="Verdana"/>
          <w:spacing w:val="-1"/>
          <w:lang w:val="el-GR"/>
        </w:rPr>
        <w:t xml:space="preserve">Μια δεύτερη απόφαση επιλογής έγινε από τον Διευθυντή Επιδόσεων και επικυρώθηκε από τους Επιλογείς της </w:t>
      </w:r>
      <w:r>
        <w:rPr>
          <w:rFonts w:ascii="Verdana" w:eastAsia="Verdana" w:hAnsi="Verdana" w:cs="Verdana"/>
          <w:spacing w:val="-1"/>
          <w:lang w:val="el-GR"/>
        </w:rPr>
        <w:t>ΕΟΠ</w:t>
      </w:r>
      <w:r w:rsidRPr="005E7E77">
        <w:rPr>
          <w:rFonts w:ascii="Verdana" w:eastAsia="Verdana" w:hAnsi="Verdana" w:cs="Verdana"/>
          <w:spacing w:val="-1"/>
          <w:lang w:val="el-GR"/>
        </w:rPr>
        <w:t xml:space="preserve">, οι οποίοι δεν επέλεξαν και πάλι τον Αθλητή </w:t>
      </w:r>
      <w:r w:rsidRPr="005E7E77">
        <w:rPr>
          <w:rFonts w:ascii="Verdana" w:eastAsia="Verdana" w:hAnsi="Verdana" w:cs="Verdana"/>
          <w:spacing w:val="-1"/>
        </w:rPr>
        <w:t>W</w:t>
      </w:r>
      <w:r w:rsidRPr="005E7E77">
        <w:rPr>
          <w:rFonts w:ascii="Verdana" w:eastAsia="Verdana" w:hAnsi="Verdana" w:cs="Verdana"/>
          <w:spacing w:val="-1"/>
          <w:lang w:val="el-GR"/>
        </w:rPr>
        <w:t xml:space="preserve">. Ο Αθλητής </w:t>
      </w:r>
      <w:r w:rsidRPr="005E7E77">
        <w:rPr>
          <w:rFonts w:ascii="Verdana" w:eastAsia="Verdana" w:hAnsi="Verdana" w:cs="Verdana"/>
          <w:spacing w:val="-1"/>
        </w:rPr>
        <w:t>W</w:t>
      </w:r>
      <w:r w:rsidRPr="005E7E77">
        <w:rPr>
          <w:rFonts w:ascii="Verdana" w:eastAsia="Verdana" w:hAnsi="Verdana" w:cs="Verdana"/>
          <w:spacing w:val="-1"/>
          <w:lang w:val="el-GR"/>
        </w:rPr>
        <w:t xml:space="preserve"> άσκησε έφεση κατά της δεύτερης απόφασης επιλογής με βάση το ότι ήταν </w:t>
      </w:r>
      <w:proofErr w:type="spellStart"/>
      <w:r w:rsidRPr="005E7E77">
        <w:rPr>
          <w:rFonts w:ascii="Verdana" w:eastAsia="Verdana" w:hAnsi="Verdana" w:cs="Verdana"/>
          <w:spacing w:val="-1"/>
        </w:rPr>
        <w:t>i</w:t>
      </w:r>
      <w:proofErr w:type="spellEnd"/>
      <w:r w:rsidRPr="005E7E77">
        <w:rPr>
          <w:rFonts w:ascii="Verdana" w:eastAsia="Verdana" w:hAnsi="Verdana" w:cs="Verdana"/>
          <w:spacing w:val="-1"/>
          <w:lang w:val="el-GR"/>
        </w:rPr>
        <w:t>) αντίθετ</w:t>
      </w:r>
      <w:r>
        <w:rPr>
          <w:rFonts w:ascii="Verdana" w:eastAsia="Verdana" w:hAnsi="Verdana" w:cs="Verdana"/>
          <w:spacing w:val="-1"/>
          <w:lang w:val="el-GR"/>
        </w:rPr>
        <w:t>η</w:t>
      </w:r>
      <w:r w:rsidRPr="005E7E77">
        <w:rPr>
          <w:rFonts w:ascii="Verdana" w:eastAsia="Verdana" w:hAnsi="Verdana" w:cs="Verdana"/>
          <w:spacing w:val="-1"/>
          <w:lang w:val="el-GR"/>
        </w:rPr>
        <w:t xml:space="preserve"> προς τα Κριτήρια Επιλογής</w:t>
      </w:r>
      <w:r>
        <w:rPr>
          <w:rFonts w:ascii="Verdana" w:eastAsia="Verdana" w:hAnsi="Verdana" w:cs="Verdana"/>
          <w:spacing w:val="-1"/>
          <w:lang w:val="el-GR"/>
        </w:rPr>
        <w:t>,</w:t>
      </w:r>
      <w:r w:rsidRPr="005E7E77">
        <w:rPr>
          <w:rFonts w:ascii="Verdana" w:eastAsia="Verdana" w:hAnsi="Verdana" w:cs="Verdana"/>
          <w:spacing w:val="-1"/>
          <w:lang w:val="el-GR"/>
        </w:rPr>
        <w:t xml:space="preserve"> </w:t>
      </w:r>
      <w:r w:rsidRPr="005E7E77">
        <w:rPr>
          <w:rFonts w:ascii="Verdana" w:eastAsia="Verdana" w:hAnsi="Verdana" w:cs="Verdana"/>
          <w:spacing w:val="-1"/>
        </w:rPr>
        <w:t>ii</w:t>
      </w:r>
      <w:r w:rsidRPr="005E7E77">
        <w:rPr>
          <w:rFonts w:ascii="Verdana" w:eastAsia="Verdana" w:hAnsi="Verdana" w:cs="Verdana"/>
          <w:spacing w:val="-1"/>
          <w:lang w:val="el-GR"/>
        </w:rPr>
        <w:t>) σε αντίθεση με τη φυσική δικαιοσύνη και ειδικότερα με το καθήκον ενός οργανισμού αθλητικής διοίκησης να λαμβάνει υπόψη όλα τα σχετικά κριτήρια κατά τη λήψη αποφάσεων</w:t>
      </w:r>
      <w:r>
        <w:rPr>
          <w:rFonts w:ascii="Verdana" w:eastAsia="Verdana" w:hAnsi="Verdana" w:cs="Verdana"/>
          <w:spacing w:val="-1"/>
          <w:lang w:val="el-GR"/>
        </w:rPr>
        <w:t>,</w:t>
      </w:r>
      <w:r w:rsidRPr="005E7E77">
        <w:rPr>
          <w:rFonts w:ascii="Verdana" w:eastAsia="Verdana" w:hAnsi="Verdana" w:cs="Verdana"/>
          <w:spacing w:val="-1"/>
          <w:lang w:val="el-GR"/>
        </w:rPr>
        <w:t xml:space="preserve"> και </w:t>
      </w:r>
      <w:r w:rsidRPr="005E7E77">
        <w:rPr>
          <w:rFonts w:ascii="Verdana" w:eastAsia="Verdana" w:hAnsi="Verdana" w:cs="Verdana"/>
          <w:spacing w:val="-1"/>
        </w:rPr>
        <w:t>iii</w:t>
      </w:r>
      <w:r w:rsidRPr="005E7E77">
        <w:rPr>
          <w:rFonts w:ascii="Verdana" w:eastAsia="Verdana" w:hAnsi="Verdana" w:cs="Verdana"/>
          <w:spacing w:val="-1"/>
          <w:lang w:val="el-GR"/>
        </w:rPr>
        <w:t>) σε αντίθεση με τ</w:t>
      </w:r>
      <w:r>
        <w:rPr>
          <w:rFonts w:ascii="Verdana" w:eastAsia="Verdana" w:hAnsi="Verdana" w:cs="Verdana"/>
          <w:spacing w:val="-1"/>
          <w:lang w:val="el-GR"/>
        </w:rPr>
        <w:t>ις κατευθύνσεις</w:t>
      </w:r>
      <w:r w:rsidRPr="005E7E77">
        <w:rPr>
          <w:rFonts w:ascii="Verdana" w:eastAsia="Verdana" w:hAnsi="Verdana" w:cs="Verdana"/>
          <w:spacing w:val="-1"/>
          <w:lang w:val="el-GR"/>
        </w:rPr>
        <w:t xml:space="preserve"> της πρώτης </w:t>
      </w:r>
      <w:r>
        <w:rPr>
          <w:rFonts w:ascii="Verdana" w:eastAsia="Verdana" w:hAnsi="Verdana" w:cs="Verdana"/>
          <w:spacing w:val="-1"/>
          <w:lang w:val="el-GR"/>
        </w:rPr>
        <w:t>Επιτροπής Εφέσεων</w:t>
      </w:r>
      <w:r w:rsidRPr="005E7E77">
        <w:rPr>
          <w:rFonts w:ascii="Verdana" w:eastAsia="Verdana" w:hAnsi="Verdana" w:cs="Verdana"/>
          <w:spacing w:val="-1"/>
          <w:lang w:val="el-GR"/>
        </w:rPr>
        <w:t>, ότι ο Διευθυντής Εκτέλεσης πρέπει να λάβει υπόψη δείκτες απόδοσης που θα μπορούσαν ευλόγως να επηρεάσουν την απόφασή του.</w:t>
      </w:r>
    </w:p>
    <w:p w:rsidR="00C81E54" w:rsidRPr="005E7E77" w:rsidRDefault="00C81E54">
      <w:pPr>
        <w:spacing w:after="0" w:line="200" w:lineRule="exact"/>
        <w:rPr>
          <w:sz w:val="20"/>
          <w:szCs w:val="20"/>
          <w:lang w:val="el-GR"/>
        </w:rPr>
      </w:pPr>
    </w:p>
    <w:p w:rsidR="00C81E54" w:rsidRPr="005E7E77" w:rsidRDefault="00C81E54">
      <w:pPr>
        <w:spacing w:after="0" w:line="200" w:lineRule="exact"/>
        <w:rPr>
          <w:sz w:val="20"/>
          <w:szCs w:val="20"/>
          <w:lang w:val="el-GR"/>
        </w:rPr>
      </w:pPr>
    </w:p>
    <w:p w:rsidR="00C81E54" w:rsidRPr="005E7E77" w:rsidRDefault="00C81E54">
      <w:pPr>
        <w:spacing w:before="3" w:after="0" w:line="280" w:lineRule="exact"/>
        <w:rPr>
          <w:sz w:val="28"/>
          <w:szCs w:val="28"/>
          <w:lang w:val="el-GR"/>
        </w:rPr>
      </w:pPr>
    </w:p>
    <w:p w:rsidR="00C81E54" w:rsidRPr="00524840" w:rsidRDefault="00524840" w:rsidP="00524840">
      <w:pPr>
        <w:spacing w:after="0" w:line="240" w:lineRule="auto"/>
        <w:ind w:right="1657"/>
        <w:jc w:val="both"/>
        <w:rPr>
          <w:rFonts w:ascii="Verdana" w:eastAsia="Verdana" w:hAnsi="Verdana" w:cs="Verdana"/>
          <w:lang w:val="el-GR"/>
        </w:rPr>
      </w:pPr>
      <w:r w:rsidRPr="00524840">
        <w:rPr>
          <w:rFonts w:ascii="Verdana" w:eastAsia="Verdana" w:hAnsi="Verdana" w:cs="Verdana"/>
          <w:b/>
          <w:bCs/>
          <w:spacing w:val="-1"/>
          <w:lang w:val="el-GR"/>
        </w:rPr>
        <w:t>Αιτιολόγηση και απόφαση του δικαστηρίου</w:t>
      </w:r>
    </w:p>
    <w:p w:rsidR="00C81E54" w:rsidRPr="00524840" w:rsidRDefault="00C81E54">
      <w:pPr>
        <w:spacing w:before="3" w:after="0" w:line="170" w:lineRule="exact"/>
        <w:rPr>
          <w:sz w:val="17"/>
          <w:szCs w:val="17"/>
          <w:lang w:val="el-GR"/>
        </w:rPr>
      </w:pPr>
    </w:p>
    <w:p w:rsidR="00C81E54" w:rsidRPr="00524840" w:rsidRDefault="00C81E54">
      <w:pPr>
        <w:spacing w:after="0" w:line="200" w:lineRule="exact"/>
        <w:rPr>
          <w:sz w:val="20"/>
          <w:szCs w:val="20"/>
          <w:lang w:val="el-GR"/>
        </w:rPr>
      </w:pPr>
    </w:p>
    <w:p w:rsidR="00C81E54" w:rsidRPr="009E079E" w:rsidRDefault="009E079E" w:rsidP="00524840">
      <w:pPr>
        <w:spacing w:after="0" w:line="359" w:lineRule="auto"/>
        <w:ind w:right="59"/>
        <w:jc w:val="both"/>
        <w:rPr>
          <w:rFonts w:ascii="Verdana" w:eastAsia="Verdana" w:hAnsi="Verdana" w:cs="Verdana"/>
          <w:lang w:val="el-GR"/>
        </w:rPr>
      </w:pPr>
      <w:r w:rsidRPr="009E079E">
        <w:rPr>
          <w:rFonts w:ascii="Verdana" w:eastAsia="Verdana" w:hAnsi="Verdana" w:cs="Verdana"/>
          <w:spacing w:val="-1"/>
          <w:lang w:val="el-GR"/>
        </w:rPr>
        <w:t xml:space="preserve">Όταν ο Διευθυντής Επιδόσεων ενημέρωσε τον Αθλητή </w:t>
      </w:r>
      <w:r w:rsidRPr="009E079E">
        <w:rPr>
          <w:rFonts w:ascii="Verdana" w:eastAsia="Verdana" w:hAnsi="Verdana" w:cs="Verdana"/>
          <w:spacing w:val="-1"/>
        </w:rPr>
        <w:t>W</w:t>
      </w:r>
      <w:r w:rsidRPr="009E079E">
        <w:rPr>
          <w:rFonts w:ascii="Verdana" w:eastAsia="Verdana" w:hAnsi="Verdana" w:cs="Verdana"/>
          <w:spacing w:val="-1"/>
          <w:lang w:val="el-GR"/>
        </w:rPr>
        <w:t xml:space="preserve"> για τη δεύτερη απόφαση επιλογής του, έδωσε στον Αθλητή </w:t>
      </w:r>
      <w:r w:rsidRPr="009E079E">
        <w:rPr>
          <w:rFonts w:ascii="Verdana" w:eastAsia="Verdana" w:hAnsi="Verdana" w:cs="Verdana"/>
          <w:spacing w:val="-1"/>
        </w:rPr>
        <w:t>W</w:t>
      </w:r>
      <w:r w:rsidRPr="009E079E">
        <w:rPr>
          <w:rFonts w:ascii="Verdana" w:eastAsia="Verdana" w:hAnsi="Verdana" w:cs="Verdana"/>
          <w:spacing w:val="-1"/>
          <w:lang w:val="el-GR"/>
        </w:rPr>
        <w:t xml:space="preserve"> ένα έγγραφο δύο σελίδων με </w:t>
      </w:r>
      <w:r>
        <w:rPr>
          <w:rFonts w:ascii="Verdana" w:eastAsia="Verdana" w:hAnsi="Verdana" w:cs="Verdana"/>
          <w:spacing w:val="-1"/>
          <w:lang w:val="el-GR"/>
        </w:rPr>
        <w:t xml:space="preserve">τους λόγους της </w:t>
      </w:r>
      <w:r w:rsidRPr="009E079E">
        <w:rPr>
          <w:rFonts w:ascii="Verdana" w:eastAsia="Verdana" w:hAnsi="Verdana" w:cs="Verdana"/>
          <w:spacing w:val="-1"/>
          <w:lang w:val="el-GR"/>
        </w:rPr>
        <w:t>μη επιλογή</w:t>
      </w:r>
      <w:r>
        <w:rPr>
          <w:rFonts w:ascii="Verdana" w:eastAsia="Verdana" w:hAnsi="Verdana" w:cs="Verdana"/>
          <w:spacing w:val="-1"/>
          <w:lang w:val="el-GR"/>
        </w:rPr>
        <w:t>ς του</w:t>
      </w:r>
      <w:r w:rsidRPr="009E079E">
        <w:rPr>
          <w:rFonts w:ascii="Verdana" w:eastAsia="Verdana" w:hAnsi="Verdana" w:cs="Verdana"/>
          <w:spacing w:val="-1"/>
          <w:lang w:val="el-GR"/>
        </w:rPr>
        <w:t xml:space="preserve">. Η </w:t>
      </w:r>
      <w:r>
        <w:rPr>
          <w:rFonts w:ascii="Verdana" w:eastAsia="Verdana" w:hAnsi="Verdana" w:cs="Verdana"/>
          <w:spacing w:val="-1"/>
          <w:lang w:val="el-GR"/>
        </w:rPr>
        <w:t>Επιτροπή Εφέσεων</w:t>
      </w:r>
      <w:r w:rsidRPr="009E079E">
        <w:rPr>
          <w:rFonts w:ascii="Verdana" w:eastAsia="Verdana" w:hAnsi="Verdana" w:cs="Verdana"/>
          <w:spacing w:val="-1"/>
          <w:lang w:val="el-GR"/>
        </w:rPr>
        <w:t xml:space="preserve"> διαπίστωσε ότι οι λόγοι αυτοί δεν </w:t>
      </w:r>
      <w:r>
        <w:rPr>
          <w:rFonts w:ascii="Verdana" w:eastAsia="Verdana" w:hAnsi="Verdana" w:cs="Verdana"/>
          <w:spacing w:val="-1"/>
          <w:lang w:val="el-GR"/>
        </w:rPr>
        <w:t xml:space="preserve">θα </w:t>
      </w:r>
      <w:r w:rsidRPr="009E079E">
        <w:rPr>
          <w:rFonts w:ascii="Verdana" w:eastAsia="Verdana" w:hAnsi="Verdana" w:cs="Verdana"/>
          <w:spacing w:val="-1"/>
          <w:lang w:val="el-GR"/>
        </w:rPr>
        <w:t xml:space="preserve">πρέπει να προσεγγίζονται ως μια προσεκτικά γραπτή </w:t>
      </w:r>
      <w:r w:rsidRPr="009E079E">
        <w:rPr>
          <w:rFonts w:ascii="Verdana" w:eastAsia="Verdana" w:hAnsi="Verdana" w:cs="Verdana"/>
          <w:spacing w:val="-1"/>
          <w:lang w:val="el-GR"/>
        </w:rPr>
        <w:lastRenderedPageBreak/>
        <w:t xml:space="preserve">απόφαση, όταν οποιαδήποτε προφανής αντίφαση ή παράλειψη να αναφερθεί ένα σχετικό θέμα θα μπορούσε εύκολα να οδηγήσει σε συμπέρασμα ότι ουσιώδεις παράγοντες είχαν αγνοηθεί ή </w:t>
      </w:r>
      <w:r>
        <w:rPr>
          <w:rFonts w:ascii="Verdana" w:eastAsia="Verdana" w:hAnsi="Verdana" w:cs="Verdana"/>
          <w:spacing w:val="-1"/>
          <w:lang w:val="el-GR"/>
        </w:rPr>
        <w:t xml:space="preserve">τους </w:t>
      </w:r>
      <w:r w:rsidRPr="009E079E">
        <w:rPr>
          <w:rFonts w:ascii="Verdana" w:eastAsia="Verdana" w:hAnsi="Verdana" w:cs="Verdana"/>
          <w:spacing w:val="-1"/>
          <w:lang w:val="el-GR"/>
        </w:rPr>
        <w:t>δόθηκε υπερβολικό βάρος κατά την έκδοση της απόφασης.</w:t>
      </w:r>
    </w:p>
    <w:p w:rsidR="00C81E54" w:rsidRPr="009E079E" w:rsidRDefault="00C81E54">
      <w:pPr>
        <w:spacing w:before="20" w:after="0" w:line="220" w:lineRule="exact"/>
        <w:rPr>
          <w:lang w:val="el-GR"/>
        </w:rPr>
      </w:pPr>
    </w:p>
    <w:p w:rsidR="00C81E54" w:rsidRPr="00BA33D0" w:rsidRDefault="00BA33D0" w:rsidP="00524840">
      <w:pPr>
        <w:spacing w:after="0" w:line="360" w:lineRule="auto"/>
        <w:ind w:right="58"/>
        <w:jc w:val="both"/>
        <w:rPr>
          <w:rFonts w:ascii="Verdana" w:eastAsia="Verdana" w:hAnsi="Verdana" w:cs="Verdana"/>
          <w:lang w:val="el-GR"/>
        </w:rPr>
      </w:pPr>
      <w:r w:rsidRPr="00BA33D0">
        <w:rPr>
          <w:rFonts w:ascii="Verdana" w:eastAsia="Verdana" w:hAnsi="Verdana" w:cs="Verdana"/>
          <w:lang w:val="el-GR"/>
        </w:rPr>
        <w:t xml:space="preserve">Η </w:t>
      </w:r>
      <w:r>
        <w:rPr>
          <w:rFonts w:ascii="Verdana" w:eastAsia="Verdana" w:hAnsi="Verdana" w:cs="Verdana"/>
          <w:spacing w:val="-1"/>
          <w:lang w:val="el-GR"/>
        </w:rPr>
        <w:t>Επιτροπή Εφέσεων</w:t>
      </w:r>
      <w:r w:rsidRPr="009E079E">
        <w:rPr>
          <w:rFonts w:ascii="Verdana" w:eastAsia="Verdana" w:hAnsi="Verdana" w:cs="Verdana"/>
          <w:spacing w:val="-1"/>
          <w:lang w:val="el-GR"/>
        </w:rPr>
        <w:t xml:space="preserve"> </w:t>
      </w:r>
      <w:r w:rsidRPr="00BA33D0">
        <w:rPr>
          <w:rFonts w:ascii="Verdana" w:eastAsia="Verdana" w:hAnsi="Verdana" w:cs="Verdana"/>
          <w:lang w:val="el-GR"/>
        </w:rPr>
        <w:t xml:space="preserve">διαπίστωσε ότι, ενώ υπήρχαν ορισμένα σφάλματα τόσο στις γραπτές αιτίες της μη επιλογής όσο και στη γραπτή απάντηση της </w:t>
      </w:r>
      <w:r>
        <w:rPr>
          <w:rFonts w:ascii="Verdana" w:eastAsia="Verdana" w:hAnsi="Verdana" w:cs="Verdana"/>
          <w:spacing w:val="-1"/>
          <w:lang w:val="el-GR"/>
        </w:rPr>
        <w:t>ΕΟΠ</w:t>
      </w:r>
      <w:r w:rsidRPr="00BA33D0">
        <w:rPr>
          <w:rFonts w:ascii="Verdana" w:eastAsia="Verdana" w:hAnsi="Verdana" w:cs="Verdana"/>
          <w:lang w:val="el-GR"/>
        </w:rPr>
        <w:t xml:space="preserve"> στην </w:t>
      </w:r>
      <w:r>
        <w:rPr>
          <w:rFonts w:ascii="Verdana" w:eastAsia="Verdana" w:hAnsi="Verdana" w:cs="Verdana"/>
          <w:lang w:val="el-GR"/>
        </w:rPr>
        <w:t>έφεση</w:t>
      </w:r>
      <w:r w:rsidRPr="00BA33D0">
        <w:rPr>
          <w:rFonts w:ascii="Verdana" w:eastAsia="Verdana" w:hAnsi="Verdana" w:cs="Verdana"/>
          <w:lang w:val="el-GR"/>
        </w:rPr>
        <w:t xml:space="preserve"> του </w:t>
      </w:r>
      <w:r>
        <w:rPr>
          <w:rFonts w:ascii="Verdana" w:eastAsia="Verdana" w:hAnsi="Verdana" w:cs="Verdana"/>
          <w:lang w:val="el-GR"/>
        </w:rPr>
        <w:t>Α</w:t>
      </w:r>
      <w:r w:rsidRPr="00BA33D0">
        <w:rPr>
          <w:rFonts w:ascii="Verdana" w:eastAsia="Verdana" w:hAnsi="Verdana" w:cs="Verdana"/>
          <w:lang w:val="el-GR"/>
        </w:rPr>
        <w:t>θλητή W, ήταν ασήμαντες και γενικά δεν αμφισβ</w:t>
      </w:r>
      <w:r>
        <w:rPr>
          <w:rFonts w:ascii="Verdana" w:eastAsia="Verdana" w:hAnsi="Verdana" w:cs="Verdana"/>
          <w:lang w:val="el-GR"/>
        </w:rPr>
        <w:t>ητούσαν</w:t>
      </w:r>
      <w:r w:rsidRPr="00BA33D0">
        <w:rPr>
          <w:rFonts w:ascii="Verdana" w:eastAsia="Verdana" w:hAnsi="Verdana" w:cs="Verdana"/>
          <w:lang w:val="el-GR"/>
        </w:rPr>
        <w:t xml:space="preserve"> την ορθότητα της διαδικασίας επιλογής που ακολουθήθηκε από τον Διευθυντή </w:t>
      </w:r>
      <w:r>
        <w:rPr>
          <w:rFonts w:ascii="Verdana" w:eastAsia="Verdana" w:hAnsi="Verdana" w:cs="Verdana"/>
          <w:lang w:val="el-GR"/>
        </w:rPr>
        <w:t>Επιδόσεων</w:t>
      </w:r>
      <w:r w:rsidRPr="00BA33D0">
        <w:rPr>
          <w:rFonts w:ascii="Verdana" w:eastAsia="Verdana" w:hAnsi="Verdana" w:cs="Verdana"/>
          <w:lang w:val="el-GR"/>
        </w:rPr>
        <w:t xml:space="preserve"> και την εγκυρότητα της δεύτερης απόφασης επιλογής. Επομένως, η προσφυγή απορρίφθηκε.</w:t>
      </w:r>
    </w:p>
    <w:p w:rsidR="00C81E54" w:rsidRPr="00BA33D0" w:rsidRDefault="00C81E54">
      <w:pPr>
        <w:spacing w:after="0" w:line="200" w:lineRule="exact"/>
        <w:rPr>
          <w:sz w:val="20"/>
          <w:szCs w:val="20"/>
          <w:lang w:val="el-GR"/>
        </w:rPr>
      </w:pPr>
    </w:p>
    <w:p w:rsidR="00C81E54" w:rsidRPr="00BA33D0" w:rsidRDefault="00C81E54">
      <w:pPr>
        <w:spacing w:after="0" w:line="200" w:lineRule="exact"/>
        <w:rPr>
          <w:sz w:val="20"/>
          <w:szCs w:val="20"/>
          <w:lang w:val="el-GR"/>
        </w:rPr>
      </w:pPr>
    </w:p>
    <w:p w:rsidR="00C81E54" w:rsidRDefault="00524840" w:rsidP="00524840">
      <w:pPr>
        <w:spacing w:after="0" w:line="240" w:lineRule="auto"/>
        <w:ind w:right="2224"/>
        <w:jc w:val="both"/>
        <w:rPr>
          <w:rFonts w:ascii="Verdana" w:eastAsia="Verdana" w:hAnsi="Verdana" w:cs="Verdana"/>
        </w:rPr>
      </w:pPr>
      <w:proofErr w:type="spellStart"/>
      <w:r w:rsidRPr="00524840">
        <w:rPr>
          <w:rFonts w:ascii="Verdana" w:eastAsia="Verdana" w:hAnsi="Verdana" w:cs="Verdana"/>
          <w:b/>
          <w:bCs/>
        </w:rPr>
        <w:t>Σημεία</w:t>
      </w:r>
      <w:proofErr w:type="spellEnd"/>
      <w:r w:rsidRPr="00524840">
        <w:rPr>
          <w:rFonts w:ascii="Verdana" w:eastAsia="Verdana" w:hAnsi="Verdana" w:cs="Verdana"/>
          <w:b/>
          <w:bCs/>
        </w:rPr>
        <w:t xml:space="preserve"> </w:t>
      </w:r>
      <w:proofErr w:type="spellStart"/>
      <w:r w:rsidRPr="00524840">
        <w:rPr>
          <w:rFonts w:ascii="Verdana" w:eastAsia="Verdana" w:hAnsi="Verdana" w:cs="Verdana"/>
          <w:b/>
          <w:bCs/>
        </w:rPr>
        <w:t>μάθησης</w:t>
      </w:r>
      <w:proofErr w:type="spellEnd"/>
    </w:p>
    <w:p w:rsidR="00524840" w:rsidRDefault="00524840">
      <w:pPr>
        <w:spacing w:after="0"/>
        <w:jc w:val="both"/>
      </w:pPr>
    </w:p>
    <w:p w:rsidR="00C81E54" w:rsidRPr="00DE2F5D" w:rsidRDefault="009A3095" w:rsidP="00524840">
      <w:pPr>
        <w:tabs>
          <w:tab w:val="left" w:pos="480"/>
        </w:tabs>
        <w:spacing w:before="61" w:after="0" w:line="357" w:lineRule="auto"/>
        <w:ind w:left="360" w:right="60" w:hanging="360"/>
        <w:jc w:val="both"/>
        <w:rPr>
          <w:rFonts w:ascii="Verdana" w:eastAsia="Verdana" w:hAnsi="Verdana" w:cs="Verdana"/>
          <w:lang w:val="el-GR"/>
        </w:rPr>
      </w:pPr>
      <w:r w:rsidRPr="00DE2F5D">
        <w:rPr>
          <w:rFonts w:ascii="Times New Roman" w:eastAsia="Times New Roman" w:hAnsi="Times New Roman" w:cs="Times New Roman"/>
          <w:w w:val="131"/>
          <w:lang w:val="el-GR"/>
        </w:rPr>
        <w:t>•</w:t>
      </w:r>
      <w:r w:rsidRPr="00DE2F5D">
        <w:rPr>
          <w:rFonts w:ascii="Times New Roman" w:eastAsia="Times New Roman" w:hAnsi="Times New Roman" w:cs="Times New Roman"/>
          <w:lang w:val="el-GR"/>
        </w:rPr>
        <w:tab/>
      </w:r>
      <w:r w:rsidR="00DE2F5D" w:rsidRPr="00DE2F5D">
        <w:rPr>
          <w:rFonts w:ascii="Verdana" w:eastAsia="Verdana" w:hAnsi="Verdana" w:cs="Verdana"/>
          <w:lang w:val="el-GR"/>
        </w:rPr>
        <w:t>Οι αποφάσεις επιλογής που γίνονται χωρίς να ακολουθείται η διαδικασία που περιγράφεται στη σχετική πολιτική επιλογής, κινδυνεύουν να ακυρωθούν κατά την προσφυγή.</w:t>
      </w:r>
    </w:p>
    <w:p w:rsidR="00C81E54" w:rsidRPr="00DE2F5D" w:rsidRDefault="00C81E54" w:rsidP="00524840">
      <w:pPr>
        <w:spacing w:after="0" w:line="200" w:lineRule="exact"/>
        <w:rPr>
          <w:sz w:val="20"/>
          <w:szCs w:val="20"/>
          <w:lang w:val="el-GR"/>
        </w:rPr>
      </w:pPr>
    </w:p>
    <w:p w:rsidR="00C81E54" w:rsidRPr="00DE2F5D" w:rsidRDefault="009A3095" w:rsidP="00524840">
      <w:pPr>
        <w:tabs>
          <w:tab w:val="left" w:pos="480"/>
        </w:tabs>
        <w:spacing w:after="0" w:line="359" w:lineRule="auto"/>
        <w:ind w:left="360" w:right="57" w:hanging="360"/>
        <w:jc w:val="both"/>
        <w:rPr>
          <w:rFonts w:ascii="Verdana" w:eastAsia="Verdana" w:hAnsi="Verdana" w:cs="Verdana"/>
          <w:lang w:val="el-GR"/>
        </w:rPr>
      </w:pPr>
      <w:r w:rsidRPr="00DE2F5D">
        <w:rPr>
          <w:rFonts w:ascii="Times New Roman" w:eastAsia="Times New Roman" w:hAnsi="Times New Roman" w:cs="Times New Roman"/>
          <w:w w:val="131"/>
          <w:lang w:val="el-GR"/>
        </w:rPr>
        <w:t>•</w:t>
      </w:r>
      <w:r w:rsidRPr="00DE2F5D">
        <w:rPr>
          <w:rFonts w:ascii="Times New Roman" w:eastAsia="Times New Roman" w:hAnsi="Times New Roman" w:cs="Times New Roman"/>
          <w:lang w:val="el-GR"/>
        </w:rPr>
        <w:tab/>
      </w:r>
      <w:r w:rsidR="00DE2F5D">
        <w:rPr>
          <w:rFonts w:ascii="Verdana" w:eastAsia="Verdana" w:hAnsi="Verdana" w:cs="Verdana"/>
          <w:lang w:val="el-GR"/>
        </w:rPr>
        <w:t>Στην ιδανική περίπτωση, οι</w:t>
      </w:r>
      <w:r w:rsidR="00DE2F5D" w:rsidRPr="00DE2F5D">
        <w:rPr>
          <w:rFonts w:ascii="Verdana" w:eastAsia="Verdana" w:hAnsi="Verdana" w:cs="Verdana"/>
          <w:lang w:val="el-GR"/>
        </w:rPr>
        <w:t xml:space="preserve"> λόγο</w:t>
      </w:r>
      <w:r w:rsidR="00DE2F5D">
        <w:rPr>
          <w:rFonts w:ascii="Verdana" w:eastAsia="Verdana" w:hAnsi="Verdana" w:cs="Verdana"/>
          <w:lang w:val="el-GR"/>
        </w:rPr>
        <w:t>ι</w:t>
      </w:r>
      <w:r w:rsidR="00DE2F5D" w:rsidRPr="00DE2F5D">
        <w:rPr>
          <w:rFonts w:ascii="Verdana" w:eastAsia="Verdana" w:hAnsi="Verdana" w:cs="Verdana"/>
          <w:lang w:val="el-GR"/>
        </w:rPr>
        <w:t xml:space="preserve"> θα πρέπει να διαρθρ</w:t>
      </w:r>
      <w:r w:rsidR="00DE2F5D">
        <w:rPr>
          <w:rFonts w:ascii="Verdana" w:eastAsia="Verdana" w:hAnsi="Verdana" w:cs="Verdana"/>
          <w:lang w:val="el-GR"/>
        </w:rPr>
        <w:t>ώνοντα</w:t>
      </w:r>
      <w:r w:rsidR="00DE2F5D" w:rsidRPr="00DE2F5D">
        <w:rPr>
          <w:rFonts w:ascii="Verdana" w:eastAsia="Verdana" w:hAnsi="Verdana" w:cs="Verdana"/>
          <w:lang w:val="el-GR"/>
        </w:rPr>
        <w:t>ι και να εξηγ</w:t>
      </w:r>
      <w:r w:rsidR="00DE2F5D">
        <w:rPr>
          <w:rFonts w:ascii="Verdana" w:eastAsia="Verdana" w:hAnsi="Verdana" w:cs="Verdana"/>
          <w:lang w:val="el-GR"/>
        </w:rPr>
        <w:t>ούνται</w:t>
      </w:r>
      <w:r w:rsidR="00DE2F5D" w:rsidRPr="00DE2F5D">
        <w:rPr>
          <w:rFonts w:ascii="Verdana" w:eastAsia="Verdana" w:hAnsi="Verdana" w:cs="Verdana"/>
          <w:lang w:val="el-GR"/>
        </w:rPr>
        <w:t xml:space="preserve"> πλήρως</w:t>
      </w:r>
      <w:r w:rsidR="00DE2F5D">
        <w:rPr>
          <w:rFonts w:ascii="Verdana" w:eastAsia="Verdana" w:hAnsi="Verdana" w:cs="Verdana"/>
          <w:lang w:val="el-GR"/>
        </w:rPr>
        <w:t>,</w:t>
      </w:r>
      <w:r w:rsidR="00DE2F5D" w:rsidRPr="00DE2F5D">
        <w:rPr>
          <w:rFonts w:ascii="Verdana" w:eastAsia="Verdana" w:hAnsi="Verdana" w:cs="Verdana"/>
          <w:lang w:val="el-GR"/>
        </w:rPr>
        <w:t xml:space="preserve"> αν και μπορεί να είναι δυνατό, σιωπηρώς, να συναχθεί το συμπέρασμα ότι οι σχετικοί παράγοντες ελήφθησαν υπόψη, έστω και αν δεν αναφέρονται ρητώς (ιδίως όταν οι λόγοι δεν είναι δυνατ</w:t>
      </w:r>
      <w:r w:rsidR="00DE2F5D">
        <w:rPr>
          <w:rFonts w:ascii="Verdana" w:eastAsia="Verdana" w:hAnsi="Verdana" w:cs="Verdana"/>
          <w:lang w:val="el-GR"/>
        </w:rPr>
        <w:t>όν</w:t>
      </w:r>
      <w:r w:rsidR="00DE2F5D" w:rsidRPr="00DE2F5D">
        <w:rPr>
          <w:rFonts w:ascii="Verdana" w:eastAsia="Verdana" w:hAnsi="Verdana" w:cs="Verdana"/>
          <w:lang w:val="el-GR"/>
        </w:rPr>
        <w:t xml:space="preserve"> λόγω χρονικών περιορισμών</w:t>
      </w:r>
      <w:r w:rsidR="00DE2F5D">
        <w:rPr>
          <w:rFonts w:ascii="Verdana" w:eastAsia="Verdana" w:hAnsi="Verdana" w:cs="Verdana"/>
          <w:lang w:val="el-GR"/>
        </w:rPr>
        <w:t xml:space="preserve"> να διατυπωθούν</w:t>
      </w:r>
      <w:r w:rsidR="00DE2F5D" w:rsidRPr="00DE2F5D">
        <w:rPr>
          <w:rFonts w:ascii="Verdana" w:eastAsia="Verdana" w:hAnsi="Verdana" w:cs="Verdana"/>
          <w:lang w:val="el-GR"/>
        </w:rPr>
        <w:t xml:space="preserve"> πλήρ</w:t>
      </w:r>
      <w:r w:rsidR="00DE2F5D">
        <w:rPr>
          <w:rFonts w:ascii="Verdana" w:eastAsia="Verdana" w:hAnsi="Verdana" w:cs="Verdana"/>
          <w:lang w:val="el-GR"/>
        </w:rPr>
        <w:t xml:space="preserve">ως σε </w:t>
      </w:r>
      <w:r w:rsidR="00DE2F5D" w:rsidRPr="00DE2F5D">
        <w:rPr>
          <w:rFonts w:ascii="Verdana" w:eastAsia="Verdana" w:hAnsi="Verdana" w:cs="Verdana"/>
          <w:lang w:val="el-GR"/>
        </w:rPr>
        <w:t>γραπτή δήλωση).</w:t>
      </w:r>
    </w:p>
    <w:p w:rsidR="00C81E54" w:rsidRPr="00DE2F5D" w:rsidRDefault="00C81E54">
      <w:pPr>
        <w:spacing w:after="0" w:line="200" w:lineRule="exact"/>
        <w:rPr>
          <w:sz w:val="20"/>
          <w:szCs w:val="20"/>
          <w:lang w:val="el-GR"/>
        </w:rPr>
      </w:pPr>
    </w:p>
    <w:p w:rsidR="00C81E54" w:rsidRDefault="009A3095" w:rsidP="00524840">
      <w:pPr>
        <w:tabs>
          <w:tab w:val="left" w:pos="480"/>
        </w:tabs>
        <w:spacing w:after="0" w:line="359" w:lineRule="auto"/>
        <w:ind w:left="360" w:right="59" w:hanging="360"/>
        <w:jc w:val="both"/>
        <w:rPr>
          <w:rFonts w:ascii="Verdana" w:eastAsia="Verdana" w:hAnsi="Verdana" w:cs="Verdana"/>
          <w:spacing w:val="-1"/>
          <w:lang w:val="el-GR"/>
        </w:rPr>
      </w:pPr>
      <w:r w:rsidRPr="00DE2F5D">
        <w:rPr>
          <w:rFonts w:ascii="Times New Roman" w:eastAsia="Times New Roman" w:hAnsi="Times New Roman" w:cs="Times New Roman"/>
          <w:w w:val="131"/>
          <w:lang w:val="el-GR"/>
        </w:rPr>
        <w:t>•</w:t>
      </w:r>
      <w:r w:rsidRPr="00DE2F5D">
        <w:rPr>
          <w:rFonts w:ascii="Times New Roman" w:eastAsia="Times New Roman" w:hAnsi="Times New Roman" w:cs="Times New Roman"/>
          <w:lang w:val="el-GR"/>
        </w:rPr>
        <w:tab/>
      </w:r>
      <w:r w:rsidR="00DE2F5D" w:rsidRPr="00DE2F5D">
        <w:rPr>
          <w:rFonts w:ascii="Verdana" w:eastAsia="Verdana" w:hAnsi="Verdana" w:cs="Verdana"/>
          <w:spacing w:val="-1"/>
          <w:lang w:val="el-GR"/>
        </w:rPr>
        <w:t xml:space="preserve">Οι αιτίες που </w:t>
      </w:r>
      <w:r w:rsidR="00DE2F5D">
        <w:rPr>
          <w:rFonts w:ascii="Verdana" w:eastAsia="Verdana" w:hAnsi="Verdana" w:cs="Verdana"/>
          <w:spacing w:val="-1"/>
          <w:lang w:val="el-GR"/>
        </w:rPr>
        <w:t>γράφονται σε κείμενο</w:t>
      </w:r>
      <w:r w:rsidR="00DE2F5D" w:rsidRPr="00DE2F5D">
        <w:rPr>
          <w:rFonts w:ascii="Verdana" w:eastAsia="Verdana" w:hAnsi="Verdana" w:cs="Verdana"/>
          <w:spacing w:val="-1"/>
          <w:lang w:val="el-GR"/>
        </w:rPr>
        <w:t xml:space="preserve"> </w:t>
      </w:r>
      <w:r w:rsidR="00DE2F5D">
        <w:rPr>
          <w:rFonts w:ascii="Verdana" w:eastAsia="Verdana" w:hAnsi="Verdana" w:cs="Verdana"/>
          <w:spacing w:val="-1"/>
          <w:lang w:val="el-GR"/>
        </w:rPr>
        <w:t xml:space="preserve">και </w:t>
      </w:r>
      <w:r w:rsidR="00DE2F5D" w:rsidRPr="00DE2F5D">
        <w:rPr>
          <w:rFonts w:ascii="Verdana" w:eastAsia="Verdana" w:hAnsi="Verdana" w:cs="Verdana"/>
          <w:spacing w:val="-1"/>
          <w:lang w:val="el-GR"/>
        </w:rPr>
        <w:t>εξηγούν τις αποφάσεις επιλογής αθλητών, ιδίως όταν συντάσσονται με χρονικούς περιορισμούς, δεν θα ερμηνεύονται αναγκαστικά στο πλαίσιο της προσφυγής ως οριστικοί ή απόλυτοι. Όταν σημειώνονται σφάλματα όσον αφορά πληροφορίες σχετικές με την άσκηση της διακριτικής ευχέ</w:t>
      </w:r>
      <w:r w:rsidR="00DE2F5D">
        <w:rPr>
          <w:rFonts w:ascii="Verdana" w:eastAsia="Verdana" w:hAnsi="Verdana" w:cs="Verdana"/>
          <w:spacing w:val="-1"/>
          <w:lang w:val="el-GR"/>
        </w:rPr>
        <w:t>ρειας επιλογής, δεν θα υπονομεύ</w:t>
      </w:r>
      <w:r w:rsidR="00DE2F5D" w:rsidRPr="00DE2F5D">
        <w:rPr>
          <w:rFonts w:ascii="Verdana" w:eastAsia="Verdana" w:hAnsi="Verdana" w:cs="Verdana"/>
          <w:spacing w:val="-1"/>
          <w:lang w:val="el-GR"/>
        </w:rPr>
        <w:t xml:space="preserve">ουν την άσκηση της διακριτικής ευχέρειας, εκτός εάν </w:t>
      </w:r>
      <w:r w:rsidR="00DE2F5D">
        <w:rPr>
          <w:rFonts w:ascii="Verdana" w:eastAsia="Verdana" w:hAnsi="Verdana" w:cs="Verdana"/>
          <w:spacing w:val="-1"/>
          <w:lang w:val="el-GR"/>
        </w:rPr>
        <w:t xml:space="preserve">δεν </w:t>
      </w:r>
      <w:r w:rsidR="00DE2F5D" w:rsidRPr="00DE2F5D">
        <w:rPr>
          <w:rFonts w:ascii="Verdana" w:eastAsia="Verdana" w:hAnsi="Verdana" w:cs="Verdana"/>
          <w:spacing w:val="-1"/>
          <w:lang w:val="el-GR"/>
        </w:rPr>
        <w:t>είναι ασήμαντες και τουλάχιστον ικανές να επιφέρουν την πραγματική απόφαση.</w:t>
      </w:r>
    </w:p>
    <w:p w:rsidR="00DE2F5D" w:rsidRPr="00DE2F5D" w:rsidRDefault="009A3095" w:rsidP="00524840">
      <w:pPr>
        <w:tabs>
          <w:tab w:val="left" w:pos="480"/>
        </w:tabs>
        <w:spacing w:after="0" w:line="359" w:lineRule="auto"/>
        <w:ind w:left="360" w:right="59" w:hanging="360"/>
        <w:jc w:val="both"/>
        <w:rPr>
          <w:rFonts w:ascii="Verdana" w:eastAsia="Verdana" w:hAnsi="Verdana" w:cs="Verdana"/>
          <w:lang w:val="el-GR"/>
        </w:rPr>
      </w:pPr>
      <w:r w:rsidRPr="009A3095">
        <w:rPr>
          <w:rFonts w:ascii="Verdana" w:eastAsia="Verdana" w:hAnsi="Verdana" w:cs="Verdana"/>
          <w:lang w:val="el-GR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-66427</wp:posOffset>
            </wp:positionH>
            <wp:positionV relativeFrom="paragraph">
              <wp:posOffset>8197795</wp:posOffset>
            </wp:positionV>
            <wp:extent cx="5737695" cy="1582309"/>
            <wp:effectExtent l="19050" t="0" r="0" b="0"/>
            <wp:wrapTopAndBottom/>
            <wp:docPr id="9" name="Εικόνα 2" descr="Partner logos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 descr="Partner logos head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E2F5D" w:rsidRPr="00DE2F5D" w:rsidSect="00E433DA">
      <w:pgSz w:w="11920" w:h="16840"/>
      <w:pgMar w:top="1440" w:right="1800" w:bottom="1440" w:left="180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C81E54"/>
    <w:rsid w:val="004055A3"/>
    <w:rsid w:val="00524840"/>
    <w:rsid w:val="005E7E77"/>
    <w:rsid w:val="007225EE"/>
    <w:rsid w:val="007423A0"/>
    <w:rsid w:val="009A3095"/>
    <w:rsid w:val="009E079E"/>
    <w:rsid w:val="00BA33D0"/>
    <w:rsid w:val="00BE0DEB"/>
    <w:rsid w:val="00C81E54"/>
    <w:rsid w:val="00CE2512"/>
    <w:rsid w:val="00DE2F5D"/>
    <w:rsid w:val="00E43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2F5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707</Words>
  <Characters>3818</Characters>
  <Application>Microsoft Office Word</Application>
  <DocSecurity>0</DocSecurity>
  <Lines>31</Lines>
  <Paragraphs>9</Paragraphs>
  <ScaleCrop>false</ScaleCrop>
  <Company>Hewlett-Packard Company</Company>
  <LinksUpToDate>false</LinksUpToDate>
  <CharactersWithSpaces>4516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London2012</dc:creator>
  <cp:lastModifiedBy>reviewer</cp:lastModifiedBy>
  <cp:revision>13</cp:revision>
  <dcterms:created xsi:type="dcterms:W3CDTF">2018-11-05T11:14:00Z</dcterms:created>
  <dcterms:modified xsi:type="dcterms:W3CDTF">2018-11-05T09:45:00Z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2018-08-09T00:00:00Z</vt:filetime>
  </property>
  <property fmtid="{D5CDD505-2E9C-101B-9397-08002B2CF9AE}" pid="3" name="LastSaved">
    <vt:filetime>2018-11-05T00:00:00Z</vt:filetime>
  </property>
</Properties>
</file>