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55A" w:rsidRDefault="006C63AC" w:rsidP="006C63AC">
      <w:pPr>
        <w:spacing w:after="0" w:line="240" w:lineRule="auto"/>
        <w:jc w:val="center"/>
        <w:rPr>
          <w:rFonts w:ascii="Verdana" w:eastAsia="Verdana" w:hAnsi="Verdana" w:cs="Verdana"/>
          <w:sz w:val="18"/>
          <w:szCs w:val="18"/>
          <w:lang w:val="el-GR"/>
        </w:rPr>
      </w:pPr>
      <w:r w:rsidRPr="00367121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121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55A" w:rsidRPr="0037155A" w:rsidRDefault="00471299" w:rsidP="0037155A">
      <w:pPr>
        <w:spacing w:after="0" w:line="240" w:lineRule="auto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Ντόπινγκ </w:t>
      </w:r>
      <w:r w:rsidR="0037155A" w:rsidRPr="0037155A">
        <w:rPr>
          <w:rFonts w:ascii="Verdana" w:eastAsia="Verdana" w:hAnsi="Verdana" w:cs="Verdana"/>
          <w:sz w:val="18"/>
          <w:szCs w:val="18"/>
          <w:lang w:val="el-GR"/>
        </w:rPr>
        <w:t>Απόφαση (</w:t>
      </w:r>
      <w:r w:rsidR="0037155A">
        <w:rPr>
          <w:rFonts w:ascii="Verdana" w:eastAsia="Verdana" w:hAnsi="Verdana" w:cs="Verdana"/>
          <w:sz w:val="18"/>
          <w:szCs w:val="18"/>
          <w:lang w:val="el-GR"/>
        </w:rPr>
        <w:t>Ιανουάριος</w:t>
      </w:r>
      <w:r w:rsidR="0037155A" w:rsidRPr="0037155A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 w:rsidR="0037155A">
        <w:rPr>
          <w:rFonts w:ascii="Verdana" w:eastAsia="Verdana" w:hAnsi="Verdana" w:cs="Verdana"/>
          <w:sz w:val="18"/>
          <w:szCs w:val="18"/>
          <w:lang w:val="el-GR"/>
        </w:rPr>
        <w:t>4</w:t>
      </w:r>
      <w:r w:rsidR="0037155A" w:rsidRPr="0037155A">
        <w:rPr>
          <w:rFonts w:ascii="Verdana" w:eastAsia="Verdana" w:hAnsi="Verdana" w:cs="Verdana"/>
          <w:sz w:val="18"/>
          <w:szCs w:val="18"/>
          <w:lang w:val="el-GR"/>
        </w:rPr>
        <w:t xml:space="preserve">) </w:t>
      </w:r>
    </w:p>
    <w:p w:rsidR="0037155A" w:rsidRPr="00471299" w:rsidRDefault="0037155A" w:rsidP="0037155A">
      <w:pPr>
        <w:spacing w:after="0" w:line="240" w:lineRule="auto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37155A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47129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37155A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47129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7F1BCA">
        <w:rPr>
          <w:rFonts w:ascii="Verdana" w:eastAsia="Verdana" w:hAnsi="Verdana" w:cs="Verdana"/>
          <w:sz w:val="18"/>
          <w:szCs w:val="18"/>
        </w:rPr>
        <w:t>v</w:t>
      </w:r>
      <w:r w:rsidRPr="0047129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37155A">
        <w:rPr>
          <w:rFonts w:ascii="Verdana" w:eastAsia="Verdana" w:hAnsi="Verdana" w:cs="Verdana"/>
          <w:sz w:val="18"/>
          <w:szCs w:val="18"/>
          <w:lang w:val="el-GR"/>
        </w:rPr>
        <w:t>Παίκτης</w:t>
      </w:r>
      <w:r w:rsidRPr="0047129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Α</w:t>
      </w: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before="10" w:after="0" w:line="240" w:lineRule="exact"/>
        <w:rPr>
          <w:sz w:val="24"/>
          <w:szCs w:val="24"/>
          <w:lang w:val="el-GR"/>
        </w:rPr>
      </w:pPr>
    </w:p>
    <w:p w:rsidR="008A471A" w:rsidRPr="007F1BCA" w:rsidRDefault="007F1BCA" w:rsidP="007F1BCA">
      <w:pPr>
        <w:spacing w:before="10" w:after="0" w:line="240" w:lineRule="auto"/>
        <w:ind w:right="-44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Pr="007F1BCA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AF11DF" w:rsidRPr="007F1BCA">
        <w:rPr>
          <w:rFonts w:ascii="Verdana" w:eastAsia="Verdana" w:hAnsi="Verdana" w:cs="Verdana"/>
          <w:b/>
          <w:bCs/>
          <w:sz w:val="28"/>
          <w:szCs w:val="28"/>
          <w:lang w:val="el-GR"/>
        </w:rPr>
        <w:t>8 –</w:t>
      </w:r>
      <w:r w:rsidR="00AF11DF" w:rsidRPr="007F1BCA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Pr="007F1BCA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Κατοχή και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διακίνηση</w:t>
      </w:r>
      <w:r w:rsidRPr="007F1BCA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πολλαπλών απαγορευμένων ουσιών</w:t>
      </w:r>
    </w:p>
    <w:p w:rsidR="008A471A" w:rsidRPr="007F1BCA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F1BCA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F1BCA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F1BCA" w:rsidRDefault="008A471A">
      <w:pPr>
        <w:spacing w:before="3" w:after="0" w:line="240" w:lineRule="exact"/>
        <w:rPr>
          <w:sz w:val="24"/>
          <w:szCs w:val="24"/>
          <w:lang w:val="el-GR"/>
        </w:rPr>
      </w:pPr>
    </w:p>
    <w:p w:rsidR="007F1BCA" w:rsidRPr="00471299" w:rsidRDefault="007F1BCA" w:rsidP="007F1BCA">
      <w:pPr>
        <w:spacing w:after="0" w:line="360" w:lineRule="auto"/>
        <w:ind w:right="59"/>
        <w:jc w:val="both"/>
        <w:rPr>
          <w:rFonts w:ascii="Verdana" w:eastAsia="Verdana" w:hAnsi="Verdana" w:cs="Verdana"/>
          <w:b/>
          <w:bCs/>
          <w:lang w:val="el-GR"/>
        </w:rPr>
      </w:pPr>
      <w:r>
        <w:rPr>
          <w:rFonts w:ascii="Verdana" w:eastAsia="Verdana" w:hAnsi="Verdana" w:cs="Verdana"/>
          <w:b/>
          <w:bCs/>
          <w:lang w:val="el-GR"/>
        </w:rPr>
        <w:t>Λέξεις</w:t>
      </w:r>
      <w:r w:rsidRPr="00471299">
        <w:rPr>
          <w:rFonts w:ascii="Verdana" w:eastAsia="Verdana" w:hAnsi="Verdana" w:cs="Verdana"/>
          <w:b/>
          <w:bCs/>
          <w:lang w:val="el-GR"/>
        </w:rPr>
        <w:t xml:space="preserve"> </w:t>
      </w:r>
      <w:r w:rsidRPr="003E7CC9">
        <w:rPr>
          <w:rFonts w:ascii="Verdana" w:eastAsia="Verdana" w:hAnsi="Verdana" w:cs="Verdana"/>
          <w:b/>
          <w:bCs/>
          <w:lang w:val="el-GR"/>
        </w:rPr>
        <w:t>κλειδιά</w:t>
      </w:r>
    </w:p>
    <w:p w:rsidR="008A471A" w:rsidRPr="00471299" w:rsidRDefault="008A471A">
      <w:pPr>
        <w:spacing w:before="1" w:after="0" w:line="240" w:lineRule="exact"/>
        <w:rPr>
          <w:sz w:val="24"/>
          <w:szCs w:val="24"/>
          <w:lang w:val="el-GR"/>
        </w:rPr>
      </w:pPr>
    </w:p>
    <w:p w:rsidR="008A471A" w:rsidRPr="00471299" w:rsidRDefault="007F1BCA" w:rsidP="006C63AC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94376F">
        <w:rPr>
          <w:rFonts w:ascii="Verdana" w:eastAsia="Verdana" w:hAnsi="Verdana" w:cs="Verdana"/>
          <w:i/>
          <w:lang w:val="el-GR"/>
        </w:rPr>
        <w:t xml:space="preserve">Κατοχή; </w:t>
      </w:r>
      <w:r>
        <w:rPr>
          <w:rFonts w:ascii="Verdana" w:eastAsia="Verdana" w:hAnsi="Verdana" w:cs="Verdana"/>
          <w:i/>
          <w:lang w:val="el-GR"/>
        </w:rPr>
        <w:t>Δ</w:t>
      </w:r>
      <w:r w:rsidRPr="007F1BCA">
        <w:rPr>
          <w:rFonts w:ascii="Verdana" w:eastAsia="Verdana" w:hAnsi="Verdana" w:cs="Verdana"/>
          <w:i/>
          <w:lang w:val="el-GR"/>
        </w:rPr>
        <w:t>ιακίνηση</w:t>
      </w:r>
      <w:r w:rsidRPr="0094376F">
        <w:rPr>
          <w:rFonts w:ascii="Verdana" w:eastAsia="Verdana" w:hAnsi="Verdana" w:cs="Verdana"/>
          <w:i/>
          <w:lang w:val="el-GR"/>
        </w:rPr>
        <w:t xml:space="preserve">; </w:t>
      </w:r>
      <w:r w:rsidRPr="007F1BCA">
        <w:rPr>
          <w:rFonts w:ascii="Verdana" w:eastAsia="Verdana" w:hAnsi="Verdana" w:cs="Verdana"/>
          <w:i/>
          <w:lang w:val="el-GR"/>
        </w:rPr>
        <w:t>Άρθρο 2.6</w:t>
      </w:r>
      <w:r>
        <w:rPr>
          <w:rFonts w:ascii="Verdana" w:eastAsia="Verdana" w:hAnsi="Verdana" w:cs="Verdana"/>
          <w:i/>
          <w:lang w:val="el-GR"/>
        </w:rPr>
        <w:t>;</w:t>
      </w:r>
      <w:r w:rsidRPr="007F1BCA">
        <w:rPr>
          <w:rFonts w:ascii="Verdana" w:eastAsia="Verdana" w:hAnsi="Verdana" w:cs="Verdana"/>
          <w:i/>
          <w:lang w:val="el-GR"/>
        </w:rPr>
        <w:t xml:space="preserve"> Άρθρο 2.7</w:t>
      </w:r>
      <w:r>
        <w:rPr>
          <w:rFonts w:ascii="Verdana" w:eastAsia="Verdana" w:hAnsi="Verdana" w:cs="Verdana"/>
          <w:i/>
          <w:lang w:val="el-GR"/>
        </w:rPr>
        <w:t>;</w:t>
      </w:r>
      <w:r w:rsidRPr="007F1BCA">
        <w:rPr>
          <w:rFonts w:ascii="Verdana" w:eastAsia="Verdana" w:hAnsi="Verdana" w:cs="Verdana"/>
          <w:i/>
          <w:lang w:val="el-GR"/>
        </w:rPr>
        <w:t xml:space="preserve"> Αναβολικά </w:t>
      </w:r>
      <w:r w:rsidR="0094376F">
        <w:rPr>
          <w:rFonts w:ascii="Verdana" w:eastAsia="Verdana" w:hAnsi="Verdana" w:cs="Verdana"/>
          <w:i/>
          <w:lang w:val="el-GR"/>
        </w:rPr>
        <w:t>Σ</w:t>
      </w:r>
      <w:r w:rsidRPr="007F1BCA">
        <w:rPr>
          <w:rFonts w:ascii="Verdana" w:eastAsia="Verdana" w:hAnsi="Verdana" w:cs="Verdana"/>
          <w:i/>
          <w:lang w:val="el-GR"/>
        </w:rPr>
        <w:t xml:space="preserve">τεροειδή; </w:t>
      </w:r>
      <w:r w:rsidR="00AF11DF">
        <w:rPr>
          <w:rFonts w:ascii="Verdana" w:eastAsia="Verdana" w:hAnsi="Verdana" w:cs="Verdana"/>
          <w:i/>
          <w:lang w:val="el-GR"/>
        </w:rPr>
        <w:t>Απόσυρση</w:t>
      </w:r>
      <w:r w:rsidRPr="007F1BCA">
        <w:rPr>
          <w:rFonts w:ascii="Verdana" w:eastAsia="Verdana" w:hAnsi="Verdana" w:cs="Verdana"/>
          <w:i/>
          <w:lang w:val="el-GR"/>
        </w:rPr>
        <w:t xml:space="preserve">; Αποτελεσματική </w:t>
      </w:r>
      <w:r w:rsidR="00AF11DF">
        <w:rPr>
          <w:rFonts w:ascii="Verdana" w:eastAsia="Verdana" w:hAnsi="Verdana" w:cs="Verdana"/>
          <w:i/>
          <w:lang w:val="el-GR"/>
        </w:rPr>
        <w:t>Απόσυρση;</w:t>
      </w:r>
      <w:r w:rsidRPr="007F1BCA">
        <w:rPr>
          <w:rFonts w:ascii="Verdana" w:eastAsia="Verdana" w:hAnsi="Verdana" w:cs="Verdana"/>
          <w:i/>
          <w:lang w:val="el-GR"/>
        </w:rPr>
        <w:t xml:space="preserve"> Δικαιοδοσία; Πολλαπλές ουσίες</w:t>
      </w:r>
      <w:r w:rsidR="00AF11DF" w:rsidRPr="007F1BCA">
        <w:rPr>
          <w:rFonts w:ascii="Verdana" w:eastAsia="Verdana" w:hAnsi="Verdana" w:cs="Verdana"/>
          <w:i/>
          <w:color w:val="0070C0"/>
          <w:lang w:val="el-GR"/>
        </w:rPr>
        <w:t xml:space="preserve">; </w:t>
      </w:r>
      <w:r w:rsidR="007D6B41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471299" w:rsidRDefault="008A471A">
      <w:pPr>
        <w:spacing w:before="1" w:after="0" w:line="280" w:lineRule="exact"/>
        <w:rPr>
          <w:sz w:val="28"/>
          <w:szCs w:val="28"/>
          <w:lang w:val="el-GR"/>
        </w:rPr>
      </w:pPr>
    </w:p>
    <w:p w:rsidR="007F1BCA" w:rsidRPr="00471299" w:rsidRDefault="007F1BCA" w:rsidP="007F1BCA">
      <w:pPr>
        <w:spacing w:before="3" w:after="0" w:line="360" w:lineRule="auto"/>
        <w:rPr>
          <w:rFonts w:ascii="Verdana" w:eastAsia="Verdana" w:hAnsi="Verdana" w:cs="Verdana"/>
          <w:b/>
          <w:bCs/>
          <w:spacing w:val="-1"/>
          <w:lang w:val="el-GR"/>
        </w:rPr>
      </w:pPr>
      <w:r w:rsidRPr="00471299">
        <w:rPr>
          <w:rFonts w:ascii="Verdana" w:eastAsia="Verdana" w:hAnsi="Verdana" w:cs="Verdana"/>
          <w:b/>
          <w:bCs/>
          <w:spacing w:val="-1"/>
          <w:lang w:val="el-GR"/>
        </w:rPr>
        <w:t>Σύνοψη</w:t>
      </w:r>
    </w:p>
    <w:p w:rsidR="008A471A" w:rsidRPr="00471299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94376F" w:rsidRDefault="0094376F" w:rsidP="006C63AC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4376F">
        <w:rPr>
          <w:rFonts w:ascii="Verdana" w:eastAsia="Verdana" w:hAnsi="Verdana" w:cs="Verdana"/>
          <w:spacing w:val="-1"/>
          <w:lang w:val="el-GR"/>
        </w:rPr>
        <w:t xml:space="preserve">Ο παίκτης Α κατηγορήθηκε για τρεις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αραβιάσεις των </w:t>
      </w:r>
      <w:r>
        <w:rPr>
          <w:rFonts w:ascii="Verdana" w:eastAsia="Verdana" w:hAnsi="Verdana" w:cs="Verdana"/>
          <w:spacing w:val="-1"/>
          <w:lang w:val="el-GR"/>
        </w:rPr>
        <w:t>Κ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ανόνων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94376F">
        <w:rPr>
          <w:rFonts w:ascii="Verdana" w:eastAsia="Verdana" w:hAnsi="Verdana" w:cs="Verdana"/>
          <w:spacing w:val="-1"/>
          <w:lang w:val="el-GR"/>
        </w:rPr>
        <w:t>τόπινγκ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) σχετικά με την κατοχή και </w:t>
      </w:r>
      <w:r>
        <w:rPr>
          <w:rFonts w:ascii="Verdana" w:eastAsia="Verdana" w:hAnsi="Verdana" w:cs="Verdana"/>
          <w:spacing w:val="-1"/>
          <w:lang w:val="el-GR"/>
        </w:rPr>
        <w:t>διακίνηση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πολλαπλών 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παγορευμένων 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υσιών. Η υπόθεση παραπέμφθηκε στην Εθνική </w:t>
      </w:r>
      <w:r>
        <w:rPr>
          <w:rFonts w:ascii="Verdana" w:eastAsia="Verdana" w:hAnsi="Verdana" w:cs="Verdana"/>
          <w:spacing w:val="-1"/>
          <w:lang w:val="el-GR"/>
        </w:rPr>
        <w:t>Επιτροπή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Αντί-Ντόπινγκ για επίλυση σύμφωνα με τους Κανόνες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τόπινγκ της Ουαλίας.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αίκτης Α ισχυρίστηκε ότι δεν υπόκειται στους Κανόνες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94376F">
        <w:rPr>
          <w:rFonts w:ascii="Verdana" w:eastAsia="Verdana" w:hAnsi="Verdana" w:cs="Verdana"/>
          <w:spacing w:val="-1"/>
          <w:lang w:val="el-GR"/>
        </w:rPr>
        <w:t>τόπινγκ λόγ</w:t>
      </w:r>
      <w:r>
        <w:rPr>
          <w:rFonts w:ascii="Verdana" w:eastAsia="Verdana" w:hAnsi="Verdana" w:cs="Verdana"/>
          <w:spacing w:val="-1"/>
          <w:lang w:val="el-GR"/>
        </w:rPr>
        <w:t xml:space="preserve">ω του ότι είχε αποσυρθεί από την ενεργό δράση 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και επίσης αρνήθηκε τις κατηγορίες περί </w:t>
      </w:r>
      <w:r>
        <w:rPr>
          <w:rFonts w:ascii="Verdana" w:eastAsia="Verdana" w:hAnsi="Verdana" w:cs="Verdana"/>
          <w:spacing w:val="-1"/>
          <w:lang w:val="el-GR"/>
        </w:rPr>
        <w:t>διακίνησης</w:t>
      </w:r>
      <w:r w:rsidRPr="0094376F">
        <w:rPr>
          <w:rFonts w:ascii="Verdana" w:eastAsia="Verdana" w:hAnsi="Verdana" w:cs="Verdana"/>
          <w:spacing w:val="-1"/>
          <w:lang w:val="el-GR"/>
        </w:rPr>
        <w:t>. Το Δικαστήριο διαπίστωσε ότι δεν είχε γίνει πραγματική συνταξιοδότηση κατά την έννοια των κανόνων κατά του ντόπινγκ και ότι οι δύο από τις τρεις κατηγορίες έχουν αποδειχθεί από τ</w:t>
      </w:r>
      <w:r>
        <w:rPr>
          <w:rFonts w:ascii="Verdana" w:eastAsia="Verdana" w:hAnsi="Verdana" w:cs="Verdana"/>
          <w:spacing w:val="-1"/>
          <w:lang w:val="el-GR"/>
        </w:rPr>
        <w:t>ην επιτροπή Αντί-Ντόπινγκ του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ΗΒ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. Το Δικαστήριο σημείωσε ότι οι Κανόνες </w:t>
      </w:r>
      <w:r>
        <w:rPr>
          <w:rFonts w:ascii="Verdana" w:eastAsia="Verdana" w:hAnsi="Verdana" w:cs="Verdana"/>
          <w:spacing w:val="-1"/>
          <w:lang w:val="el-GR"/>
        </w:rPr>
        <w:t xml:space="preserve">Αντί-Ντόπινγκ 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προέβλεπαν την επιβολή κυρώσεων </w:t>
      </w:r>
      <w:r>
        <w:rPr>
          <w:rFonts w:ascii="Verdana" w:eastAsia="Verdana" w:hAnsi="Verdana" w:cs="Verdana"/>
          <w:spacing w:val="-1"/>
          <w:lang w:val="el-GR"/>
        </w:rPr>
        <w:t>αποκλεισμού από τέσσερα χρόνια ως δια βίου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και θε</w:t>
      </w:r>
      <w:r>
        <w:rPr>
          <w:rFonts w:ascii="Verdana" w:eastAsia="Verdana" w:hAnsi="Verdana" w:cs="Verdana"/>
          <w:spacing w:val="-1"/>
          <w:lang w:val="el-GR"/>
        </w:rPr>
        <w:t>ώρησαν τον Π</w:t>
      </w:r>
      <w:r w:rsidRPr="0094376F">
        <w:rPr>
          <w:rFonts w:ascii="Verdana" w:eastAsia="Verdana" w:hAnsi="Verdana" w:cs="Verdana"/>
          <w:spacing w:val="-1"/>
          <w:lang w:val="el-GR"/>
        </w:rPr>
        <w:t>αίκτη Α</w:t>
      </w:r>
      <w:r>
        <w:rPr>
          <w:rFonts w:ascii="Verdana" w:eastAsia="Verdana" w:hAnsi="Verdana" w:cs="Verdana"/>
          <w:spacing w:val="-1"/>
          <w:lang w:val="el-GR"/>
        </w:rPr>
        <w:t xml:space="preserve"> ένοχο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. </w:t>
      </w:r>
      <w:r>
        <w:rPr>
          <w:rFonts w:ascii="Verdana" w:eastAsia="Verdana" w:hAnsi="Verdana" w:cs="Verdana"/>
          <w:spacing w:val="-1"/>
          <w:lang w:val="el-GR"/>
        </w:rPr>
        <w:t>Επιβλήθηκε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ποινή αποκλεισμού οκτώ ετών</w:t>
      </w:r>
      <w:r w:rsidRPr="0094376F">
        <w:rPr>
          <w:rFonts w:ascii="Verdana" w:eastAsia="Verdana" w:hAnsi="Verdana" w:cs="Verdana"/>
          <w:spacing w:val="-1"/>
          <w:lang w:val="el-GR"/>
        </w:rPr>
        <w:t>.</w:t>
      </w:r>
    </w:p>
    <w:p w:rsidR="008A471A" w:rsidRPr="0094376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94376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94376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94376F" w:rsidRDefault="008A471A">
      <w:pPr>
        <w:spacing w:after="0" w:line="280" w:lineRule="exact"/>
        <w:rPr>
          <w:sz w:val="28"/>
          <w:szCs w:val="28"/>
          <w:lang w:val="el-GR"/>
        </w:rPr>
      </w:pPr>
    </w:p>
    <w:p w:rsidR="008A471A" w:rsidRPr="0094376F" w:rsidRDefault="007F1BCA" w:rsidP="006C63AC">
      <w:pPr>
        <w:spacing w:after="0" w:line="240" w:lineRule="auto"/>
        <w:ind w:right="3358"/>
        <w:jc w:val="both"/>
        <w:rPr>
          <w:rFonts w:ascii="Verdana" w:eastAsia="Verdana" w:hAnsi="Verdana" w:cs="Verdana"/>
          <w:lang w:val="el-GR"/>
        </w:rPr>
      </w:pPr>
      <w:r w:rsidRPr="0094376F">
        <w:rPr>
          <w:rFonts w:ascii="Verdana" w:eastAsia="Verdana" w:hAnsi="Verdana" w:cs="Verdana"/>
          <w:b/>
          <w:bCs/>
          <w:spacing w:val="-2"/>
          <w:lang w:val="el-GR"/>
        </w:rPr>
        <w:lastRenderedPageBreak/>
        <w:t>Ιστορικό γεγονότων</w:t>
      </w:r>
    </w:p>
    <w:p w:rsidR="008A471A" w:rsidRPr="0094376F" w:rsidRDefault="008A471A">
      <w:pPr>
        <w:spacing w:before="3" w:after="0" w:line="170" w:lineRule="exact"/>
        <w:rPr>
          <w:sz w:val="17"/>
          <w:szCs w:val="17"/>
          <w:lang w:val="el-GR"/>
        </w:rPr>
      </w:pPr>
    </w:p>
    <w:p w:rsidR="008A471A" w:rsidRPr="0094376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01418B" w:rsidRDefault="0001418B" w:rsidP="006C63AC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01418B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01418B">
        <w:rPr>
          <w:rFonts w:ascii="Verdana" w:eastAsia="Verdana" w:hAnsi="Verdana" w:cs="Verdana"/>
          <w:lang w:val="el-GR"/>
        </w:rPr>
        <w:t xml:space="preserve">αίκτης Α, </w:t>
      </w:r>
      <w:r>
        <w:rPr>
          <w:rFonts w:ascii="Verdana" w:eastAsia="Verdana" w:hAnsi="Verdana" w:cs="Verdana"/>
          <w:lang w:val="el-GR"/>
        </w:rPr>
        <w:t>παίκτης</w:t>
      </w:r>
      <w:r w:rsidRPr="0001418B">
        <w:rPr>
          <w:rFonts w:ascii="Verdana" w:eastAsia="Verdana" w:hAnsi="Verdana" w:cs="Verdana"/>
          <w:lang w:val="el-GR"/>
        </w:rPr>
        <w:t xml:space="preserve"> του ράγκμπι, κατηγορήθηκε </w:t>
      </w:r>
      <w:r>
        <w:rPr>
          <w:rFonts w:ascii="Verdana" w:eastAsia="Verdana" w:hAnsi="Verdana" w:cs="Verdana"/>
          <w:lang w:val="el-GR"/>
        </w:rPr>
        <w:t>για</w:t>
      </w:r>
      <w:r w:rsidRPr="0001418B">
        <w:rPr>
          <w:rFonts w:ascii="Verdana" w:eastAsia="Verdana" w:hAnsi="Verdana" w:cs="Verdana"/>
          <w:lang w:val="el-GR"/>
        </w:rPr>
        <w:t xml:space="preserve"> τρεις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αραβιάσεις των </w:t>
      </w:r>
      <w:r>
        <w:rPr>
          <w:rFonts w:ascii="Verdana" w:eastAsia="Verdana" w:hAnsi="Verdana" w:cs="Verdana"/>
          <w:spacing w:val="-1"/>
          <w:lang w:val="el-GR"/>
        </w:rPr>
        <w:t>Κ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ανόνων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94376F">
        <w:rPr>
          <w:rFonts w:ascii="Verdana" w:eastAsia="Verdana" w:hAnsi="Verdana" w:cs="Verdana"/>
          <w:spacing w:val="-1"/>
          <w:lang w:val="el-GR"/>
        </w:rPr>
        <w:t>τόπινγκ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) </w:t>
      </w:r>
      <w:r w:rsidRPr="0001418B">
        <w:rPr>
          <w:rFonts w:ascii="Verdana" w:eastAsia="Verdana" w:hAnsi="Verdana" w:cs="Verdana"/>
          <w:lang w:val="el-GR"/>
        </w:rPr>
        <w:t xml:space="preserve">σχετικά με την κατοχή και </w:t>
      </w:r>
      <w:r>
        <w:rPr>
          <w:rFonts w:ascii="Verdana" w:eastAsia="Verdana" w:hAnsi="Verdana" w:cs="Verdana"/>
          <w:lang w:val="el-GR"/>
        </w:rPr>
        <w:t>διακίνηση</w:t>
      </w:r>
      <w:r w:rsidRPr="0001418B">
        <w:rPr>
          <w:rFonts w:ascii="Verdana" w:eastAsia="Verdana" w:hAnsi="Verdana" w:cs="Verdana"/>
          <w:lang w:val="el-GR"/>
        </w:rPr>
        <w:t xml:space="preserve"> πολλαπλών απαγορευμένων ουσιών. Ο </w:t>
      </w:r>
      <w:r>
        <w:rPr>
          <w:rFonts w:ascii="Verdana" w:eastAsia="Verdana" w:hAnsi="Verdana" w:cs="Verdana"/>
          <w:lang w:val="el-GR"/>
        </w:rPr>
        <w:t>Π</w:t>
      </w:r>
      <w:r w:rsidRPr="0001418B">
        <w:rPr>
          <w:rFonts w:ascii="Verdana" w:eastAsia="Verdana" w:hAnsi="Verdana" w:cs="Verdana"/>
          <w:lang w:val="el-GR"/>
        </w:rPr>
        <w:t xml:space="preserve">αίκτης Α </w:t>
      </w:r>
      <w:r>
        <w:rPr>
          <w:rFonts w:ascii="Verdana" w:eastAsia="Verdana" w:hAnsi="Verdana" w:cs="Verdana"/>
          <w:lang w:val="el-GR"/>
        </w:rPr>
        <w:t>κατείχε</w:t>
      </w:r>
      <w:r w:rsidRPr="0001418B">
        <w:rPr>
          <w:rFonts w:ascii="Verdana" w:eastAsia="Verdana" w:hAnsi="Verdana" w:cs="Verdana"/>
          <w:lang w:val="el-GR"/>
        </w:rPr>
        <w:t xml:space="preserve"> και εκμεταλλευόταν μια εταιρεία που παρήγαγε και δι</w:t>
      </w:r>
      <w:r>
        <w:rPr>
          <w:rFonts w:ascii="Verdana" w:eastAsia="Verdana" w:hAnsi="Verdana" w:cs="Verdana"/>
          <w:lang w:val="el-GR"/>
        </w:rPr>
        <w:t>ένεμε</w:t>
      </w:r>
      <w:r w:rsidRPr="0001418B">
        <w:rPr>
          <w:rFonts w:ascii="Verdana" w:eastAsia="Verdana" w:hAnsi="Verdana" w:cs="Verdana"/>
          <w:lang w:val="el-GR"/>
        </w:rPr>
        <w:t xml:space="preserve"> συμπληρώματα </w:t>
      </w:r>
      <w:r>
        <w:rPr>
          <w:rFonts w:ascii="Verdana" w:eastAsia="Verdana" w:hAnsi="Verdana" w:cs="Verdana"/>
          <w:lang w:val="el-GR"/>
        </w:rPr>
        <w:t>διατροφής</w:t>
      </w:r>
      <w:r w:rsidRPr="0001418B">
        <w:rPr>
          <w:rFonts w:ascii="Verdana" w:eastAsia="Verdana" w:hAnsi="Verdana" w:cs="Verdana"/>
          <w:lang w:val="el-GR"/>
        </w:rPr>
        <w:t>, μερικά από τα οποία περιείχαν Απαγορευμένες Ουσίες.</w:t>
      </w:r>
    </w:p>
    <w:p w:rsidR="008A471A" w:rsidRPr="0001418B" w:rsidRDefault="008A471A">
      <w:pPr>
        <w:spacing w:before="19" w:after="0" w:line="220" w:lineRule="exact"/>
        <w:rPr>
          <w:lang w:val="el-GR"/>
        </w:rPr>
      </w:pPr>
    </w:p>
    <w:p w:rsidR="008A471A" w:rsidRPr="0001418B" w:rsidRDefault="0001418B" w:rsidP="006C63AC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Η </w:t>
      </w:r>
      <w:r w:rsidR="00F8263E">
        <w:rPr>
          <w:rFonts w:ascii="Verdana" w:eastAsia="Verdana" w:hAnsi="Verdana" w:cs="Verdana"/>
          <w:lang w:val="el-GR"/>
        </w:rPr>
        <w:t>Κατηγορία</w:t>
      </w:r>
      <w:r w:rsidRPr="0001418B">
        <w:rPr>
          <w:rFonts w:ascii="Verdana" w:eastAsia="Verdana" w:hAnsi="Verdana" w:cs="Verdana"/>
          <w:lang w:val="el-GR"/>
        </w:rPr>
        <w:t xml:space="preserve"> 1 σχετίζεται με την υποτιθέμενη κατοχή </w:t>
      </w:r>
      <w:r w:rsidR="00F8263E">
        <w:rPr>
          <w:rFonts w:ascii="Verdana" w:eastAsia="Verdana" w:hAnsi="Verdana" w:cs="Verdana"/>
          <w:lang w:val="el-GR"/>
        </w:rPr>
        <w:t>αποθεμάτων</w:t>
      </w:r>
      <w:r w:rsidRPr="0001418B">
        <w:rPr>
          <w:rFonts w:ascii="Verdana" w:eastAsia="Verdana" w:hAnsi="Verdana" w:cs="Verdana"/>
          <w:lang w:val="el-GR"/>
        </w:rPr>
        <w:t xml:space="preserve"> και προσφορά προς πώληση δώδεκα συγκεκριμένων προϊόντων στην ιστοσελίδα της εταιρείας. </w:t>
      </w:r>
      <w:r w:rsidR="00F8263E">
        <w:rPr>
          <w:rFonts w:ascii="Verdana" w:eastAsia="Verdana" w:hAnsi="Verdana" w:cs="Verdana"/>
          <w:lang w:val="el-GR"/>
        </w:rPr>
        <w:t>Η Κατηγορία</w:t>
      </w:r>
      <w:r w:rsidR="00F8263E" w:rsidRPr="0001418B">
        <w:rPr>
          <w:rFonts w:ascii="Verdana" w:eastAsia="Verdana" w:hAnsi="Verdana" w:cs="Verdana"/>
          <w:lang w:val="el-GR"/>
        </w:rPr>
        <w:t xml:space="preserve"> </w:t>
      </w:r>
      <w:r w:rsidRPr="0001418B">
        <w:rPr>
          <w:rFonts w:ascii="Verdana" w:eastAsia="Verdana" w:hAnsi="Verdana" w:cs="Verdana"/>
          <w:lang w:val="el-GR"/>
        </w:rPr>
        <w:t xml:space="preserve">2 σχετίζεται με το εικαζόμενο συγκεκριμένο παράδειγμα </w:t>
      </w:r>
      <w:r w:rsidR="00F8263E" w:rsidRPr="0001418B">
        <w:rPr>
          <w:rFonts w:ascii="Verdana" w:eastAsia="Verdana" w:hAnsi="Verdana" w:cs="Verdana"/>
          <w:lang w:val="el-GR"/>
        </w:rPr>
        <w:t xml:space="preserve">διακίνησης </w:t>
      </w:r>
      <w:r w:rsidRPr="0001418B">
        <w:rPr>
          <w:rFonts w:ascii="Verdana" w:eastAsia="Verdana" w:hAnsi="Verdana" w:cs="Verdana"/>
          <w:lang w:val="el-GR"/>
        </w:rPr>
        <w:t xml:space="preserve">Απαγορευμένων </w:t>
      </w:r>
      <w:r w:rsidR="00F8263E">
        <w:rPr>
          <w:rFonts w:ascii="Verdana" w:eastAsia="Verdana" w:hAnsi="Verdana" w:cs="Verdana"/>
          <w:lang w:val="el-GR"/>
        </w:rPr>
        <w:t>Ο</w:t>
      </w:r>
      <w:r w:rsidRPr="0001418B">
        <w:rPr>
          <w:rFonts w:ascii="Verdana" w:eastAsia="Verdana" w:hAnsi="Verdana" w:cs="Verdana"/>
          <w:lang w:val="el-GR"/>
        </w:rPr>
        <w:t xml:space="preserve">υσιών </w:t>
      </w:r>
      <w:r w:rsidR="00F8263E">
        <w:rPr>
          <w:rFonts w:ascii="Verdana" w:eastAsia="Verdana" w:hAnsi="Verdana" w:cs="Verdana"/>
          <w:lang w:val="el-GR"/>
        </w:rPr>
        <w:t>του Παίκτη</w:t>
      </w:r>
      <w:r w:rsidRPr="0001418B">
        <w:rPr>
          <w:rFonts w:ascii="Verdana" w:eastAsia="Verdana" w:hAnsi="Verdana" w:cs="Verdana"/>
          <w:lang w:val="el-GR"/>
        </w:rPr>
        <w:t xml:space="preserve"> Α με την πώληση ενός προϊόντος σε έναν επαγγελματία παίκτη ράγκμπι. Αυτός ο </w:t>
      </w:r>
      <w:r w:rsidR="00F8263E">
        <w:rPr>
          <w:rFonts w:ascii="Verdana" w:eastAsia="Verdana" w:hAnsi="Verdana" w:cs="Verdana"/>
          <w:lang w:val="el-GR"/>
        </w:rPr>
        <w:t>παίκτης</w:t>
      </w:r>
      <w:r w:rsidRPr="0001418B">
        <w:rPr>
          <w:rFonts w:ascii="Verdana" w:eastAsia="Verdana" w:hAnsi="Verdana" w:cs="Verdana"/>
          <w:lang w:val="el-GR"/>
        </w:rPr>
        <w:t xml:space="preserve"> επέστρεψε στη συνέχεια μια Ανεπιθύμητ</w:t>
      </w:r>
      <w:r w:rsidR="00F8263E">
        <w:rPr>
          <w:rFonts w:ascii="Verdana" w:eastAsia="Verdana" w:hAnsi="Verdana" w:cs="Verdana"/>
          <w:lang w:val="el-GR"/>
        </w:rPr>
        <w:t>ο</w:t>
      </w:r>
      <w:r w:rsidRPr="0001418B">
        <w:rPr>
          <w:rFonts w:ascii="Verdana" w:eastAsia="Verdana" w:hAnsi="Verdana" w:cs="Verdana"/>
          <w:lang w:val="el-GR"/>
        </w:rPr>
        <w:t xml:space="preserve"> Αναλυτικ</w:t>
      </w:r>
      <w:r w:rsidR="00F8263E">
        <w:rPr>
          <w:rFonts w:ascii="Verdana" w:eastAsia="Verdana" w:hAnsi="Verdana" w:cs="Verdana"/>
          <w:lang w:val="el-GR"/>
        </w:rPr>
        <w:t>ό</w:t>
      </w:r>
      <w:r w:rsidRPr="0001418B">
        <w:rPr>
          <w:rFonts w:ascii="Verdana" w:eastAsia="Verdana" w:hAnsi="Verdana" w:cs="Verdana"/>
          <w:lang w:val="el-GR"/>
        </w:rPr>
        <w:t xml:space="preserve"> </w:t>
      </w:r>
      <w:r w:rsidR="00F8263E">
        <w:rPr>
          <w:rFonts w:ascii="Verdana" w:eastAsia="Verdana" w:hAnsi="Verdana" w:cs="Verdana"/>
          <w:lang w:val="el-GR"/>
        </w:rPr>
        <w:t>Εύρημα</w:t>
      </w:r>
      <w:r w:rsidRPr="0001418B">
        <w:rPr>
          <w:rFonts w:ascii="Verdana" w:eastAsia="Verdana" w:hAnsi="Verdana" w:cs="Verdana"/>
          <w:lang w:val="el-GR"/>
        </w:rPr>
        <w:t xml:space="preserve"> (</w:t>
      </w:r>
      <w:r w:rsidRPr="0001418B">
        <w:rPr>
          <w:rFonts w:ascii="Verdana" w:eastAsia="Verdana" w:hAnsi="Verdana" w:cs="Verdana"/>
        </w:rPr>
        <w:t>AA</w:t>
      </w:r>
      <w:r w:rsidR="00F8263E">
        <w:rPr>
          <w:rFonts w:ascii="Verdana" w:eastAsia="Verdana" w:hAnsi="Verdana" w:cs="Verdana"/>
          <w:lang w:val="el-GR"/>
        </w:rPr>
        <w:t>Ε</w:t>
      </w:r>
      <w:r w:rsidRPr="0001418B">
        <w:rPr>
          <w:rFonts w:ascii="Verdana" w:eastAsia="Verdana" w:hAnsi="Verdana" w:cs="Verdana"/>
          <w:lang w:val="el-GR"/>
        </w:rPr>
        <w:t xml:space="preserve">) για τους μεταβολίτες των αναβολικών στεροειδών και τιμωρήθηκε από μια Διεθνή Δικαστική Επιτροπή του Συμβουλίου Ράγκμπι </w:t>
      </w:r>
      <w:r w:rsidR="00F8263E">
        <w:rPr>
          <w:rFonts w:ascii="Verdana" w:eastAsia="Verdana" w:hAnsi="Verdana" w:cs="Verdana"/>
          <w:lang w:val="el-GR"/>
        </w:rPr>
        <w:t>με αποκλεισμό</w:t>
      </w:r>
      <w:r w:rsidRPr="0001418B">
        <w:rPr>
          <w:rFonts w:ascii="Verdana" w:eastAsia="Verdana" w:hAnsi="Verdana" w:cs="Verdana"/>
          <w:lang w:val="el-GR"/>
        </w:rPr>
        <w:t xml:space="preserve"> δύο ετών. </w:t>
      </w:r>
      <w:r w:rsidR="00F8263E">
        <w:rPr>
          <w:rFonts w:ascii="Verdana" w:eastAsia="Verdana" w:hAnsi="Verdana" w:cs="Verdana"/>
          <w:lang w:val="el-GR"/>
        </w:rPr>
        <w:t>Η Κατηγορία</w:t>
      </w:r>
      <w:r w:rsidR="00F8263E" w:rsidRPr="0001418B">
        <w:rPr>
          <w:rFonts w:ascii="Verdana" w:eastAsia="Verdana" w:hAnsi="Verdana" w:cs="Verdana"/>
          <w:lang w:val="el-GR"/>
        </w:rPr>
        <w:t xml:space="preserve"> </w:t>
      </w:r>
      <w:r w:rsidRPr="0001418B">
        <w:rPr>
          <w:rFonts w:ascii="Verdana" w:eastAsia="Verdana" w:hAnsi="Verdana" w:cs="Verdana"/>
          <w:lang w:val="el-GR"/>
        </w:rPr>
        <w:t xml:space="preserve">3 αφορούσε την «δοκιμαστική αγορά» των προϊόντων της εταιρείας, τα οποία αγοράστηκαν από έναν </w:t>
      </w:r>
      <w:r w:rsidR="00F8263E">
        <w:rPr>
          <w:rFonts w:ascii="Verdana" w:eastAsia="Verdana" w:hAnsi="Verdana" w:cs="Verdana"/>
          <w:lang w:val="el-GR"/>
        </w:rPr>
        <w:t>παράγοντα</w:t>
      </w:r>
      <w:r w:rsidRPr="0001418B">
        <w:rPr>
          <w:rFonts w:ascii="Verdana" w:eastAsia="Verdana" w:hAnsi="Verdana" w:cs="Verdana"/>
          <w:lang w:val="el-GR"/>
        </w:rPr>
        <w:t xml:space="preserve"> για λογαριασμό </w:t>
      </w:r>
      <w:r w:rsidR="00F8263E" w:rsidRPr="0094376F">
        <w:rPr>
          <w:rFonts w:ascii="Verdana" w:eastAsia="Verdana" w:hAnsi="Verdana" w:cs="Verdana"/>
          <w:spacing w:val="-1"/>
          <w:lang w:val="el-GR"/>
        </w:rPr>
        <w:t>τ</w:t>
      </w:r>
      <w:r w:rsidR="00F8263E">
        <w:rPr>
          <w:rFonts w:ascii="Verdana" w:eastAsia="Verdana" w:hAnsi="Verdana" w:cs="Verdana"/>
          <w:spacing w:val="-1"/>
          <w:lang w:val="el-GR"/>
        </w:rPr>
        <w:t>ης επιτροπής Αντί-Ντόπινγκ του</w:t>
      </w:r>
      <w:r w:rsidR="00F8263E" w:rsidRPr="0094376F">
        <w:rPr>
          <w:rFonts w:ascii="Verdana" w:eastAsia="Verdana" w:hAnsi="Verdana" w:cs="Verdana"/>
          <w:spacing w:val="-1"/>
          <w:lang w:val="el-GR"/>
        </w:rPr>
        <w:t xml:space="preserve"> </w:t>
      </w:r>
      <w:r w:rsidR="00F8263E">
        <w:rPr>
          <w:rFonts w:ascii="Verdana" w:eastAsia="Verdana" w:hAnsi="Verdana" w:cs="Verdana"/>
          <w:spacing w:val="-1"/>
          <w:lang w:val="el-GR"/>
        </w:rPr>
        <w:t>ΗΒ</w:t>
      </w:r>
      <w:r w:rsidR="00F8263E" w:rsidRPr="0001418B">
        <w:rPr>
          <w:rFonts w:ascii="Verdana" w:eastAsia="Verdana" w:hAnsi="Verdana" w:cs="Verdana"/>
          <w:lang w:val="el-GR"/>
        </w:rPr>
        <w:t xml:space="preserve"> </w:t>
      </w:r>
      <w:r w:rsidRPr="0001418B">
        <w:rPr>
          <w:rFonts w:ascii="Verdana" w:eastAsia="Verdana" w:hAnsi="Verdana" w:cs="Verdana"/>
          <w:lang w:val="el-GR"/>
        </w:rPr>
        <w:t>από έναν επίσημο πωλητή της εταιρείας. Τα προϊόντα αναλύθηκαν αργότερα και βρέθηκε ότι περιέχουν διάφορες Απαγορευμένες Ουσίες (αναβολικά στεροειδή).</w:t>
      </w:r>
    </w:p>
    <w:p w:rsidR="008A471A" w:rsidRPr="0001418B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01418B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01418B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01418B" w:rsidRDefault="008A471A">
      <w:pPr>
        <w:spacing w:after="0" w:line="280" w:lineRule="exact"/>
        <w:rPr>
          <w:sz w:val="28"/>
          <w:szCs w:val="28"/>
          <w:lang w:val="el-GR"/>
        </w:rPr>
      </w:pPr>
    </w:p>
    <w:p w:rsidR="008A471A" w:rsidRPr="007F1BCA" w:rsidRDefault="007F1BCA" w:rsidP="007F1BCA">
      <w:pPr>
        <w:spacing w:after="0" w:line="240" w:lineRule="auto"/>
        <w:ind w:right="1232"/>
        <w:jc w:val="both"/>
        <w:rPr>
          <w:rFonts w:ascii="Verdana" w:eastAsia="Verdana" w:hAnsi="Verdana" w:cs="Verdana"/>
          <w:lang w:val="el-GR"/>
        </w:rPr>
      </w:pPr>
      <w:r w:rsidRPr="007F1BCA">
        <w:rPr>
          <w:rFonts w:ascii="Verdana" w:eastAsia="Verdana" w:hAnsi="Verdana" w:cs="Verdana"/>
          <w:b/>
          <w:bCs/>
          <w:spacing w:val="-1"/>
          <w:lang w:val="el-GR"/>
        </w:rPr>
        <w:t>Αιτιολόγηση και απόφαση του δικαστηρίου</w:t>
      </w:r>
    </w:p>
    <w:p w:rsidR="008A471A" w:rsidRPr="007F1BCA" w:rsidRDefault="008A471A">
      <w:pPr>
        <w:spacing w:before="3" w:after="0" w:line="170" w:lineRule="exact"/>
        <w:rPr>
          <w:sz w:val="17"/>
          <w:szCs w:val="17"/>
          <w:lang w:val="el-GR"/>
        </w:rPr>
      </w:pPr>
    </w:p>
    <w:p w:rsidR="008A471A" w:rsidRPr="007F1BCA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56684E" w:rsidRDefault="0056684E" w:rsidP="006C63AC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56684E">
        <w:rPr>
          <w:rFonts w:ascii="Verdana" w:eastAsia="Verdana" w:hAnsi="Verdana" w:cs="Verdana"/>
          <w:spacing w:val="-1"/>
          <w:lang w:val="el-GR"/>
        </w:rPr>
        <w:t xml:space="preserve">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6684E">
        <w:rPr>
          <w:rFonts w:ascii="Verdana" w:eastAsia="Verdana" w:hAnsi="Verdana" w:cs="Verdana"/>
          <w:spacing w:val="-1"/>
          <w:lang w:val="el-GR"/>
        </w:rPr>
        <w:t>αίκτης Α εξήγησε ότι είχε αποσυρθεί από το ράγκμπι υψηλού επιπέδου λόγω τραυματισμού το 2007, αλλά είχε εγγραφεί στ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56684E">
        <w:rPr>
          <w:rFonts w:ascii="Verdana" w:eastAsia="Verdana" w:hAnsi="Verdana" w:cs="Verdana"/>
          <w:spacing w:val="-1"/>
          <w:lang w:val="el-GR"/>
        </w:rPr>
        <w:t>ν τοπικ</w:t>
      </w:r>
      <w:r>
        <w:rPr>
          <w:rFonts w:ascii="Verdana" w:eastAsia="Verdana" w:hAnsi="Verdana" w:cs="Verdana"/>
          <w:spacing w:val="-1"/>
          <w:lang w:val="el-GR"/>
        </w:rPr>
        <w:t>ό σύλλογο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, με την ελπίδα ότι </w:t>
      </w:r>
      <w:r>
        <w:rPr>
          <w:rFonts w:ascii="Verdana" w:eastAsia="Verdana" w:hAnsi="Verdana" w:cs="Verdana"/>
          <w:spacing w:val="-1"/>
          <w:lang w:val="el-GR"/>
        </w:rPr>
        <w:t xml:space="preserve">θα 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μπορεί να είναι και πάλι ικανός να παίξει. Στη συνέχεια πληροφορήθηκε ότι η σοβαρότητα του τραυματισμού ήταν τέτοια που δεν </w:t>
      </w:r>
      <w:r>
        <w:rPr>
          <w:rFonts w:ascii="Verdana" w:eastAsia="Verdana" w:hAnsi="Verdana" w:cs="Verdana"/>
          <w:spacing w:val="-1"/>
          <w:lang w:val="el-GR"/>
        </w:rPr>
        <w:t xml:space="preserve">θα 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έπρεπε να </w:t>
      </w:r>
      <w:r>
        <w:rPr>
          <w:rFonts w:ascii="Verdana" w:eastAsia="Verdana" w:hAnsi="Verdana" w:cs="Verdana"/>
          <w:spacing w:val="-1"/>
          <w:lang w:val="el-GR"/>
        </w:rPr>
        <w:t>ξανα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παίξει.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αίκτης Α εξήγησε ότι ίδρυσε με </w:t>
      </w:r>
      <w:r>
        <w:rPr>
          <w:rFonts w:ascii="Verdana" w:eastAsia="Verdana" w:hAnsi="Verdana" w:cs="Verdana"/>
          <w:spacing w:val="-1"/>
          <w:lang w:val="el-GR"/>
        </w:rPr>
        <w:t>έναν</w:t>
      </w:r>
      <w:r w:rsidRPr="0056684E">
        <w:rPr>
          <w:rFonts w:ascii="Verdana" w:eastAsia="Verdana" w:hAnsi="Verdana" w:cs="Verdana"/>
          <w:spacing w:val="-1"/>
          <w:lang w:val="el-GR"/>
        </w:rPr>
        <w:t xml:space="preserve"> συνεργάτη το 2012 </w:t>
      </w:r>
      <w:r>
        <w:rPr>
          <w:rFonts w:ascii="Verdana" w:eastAsia="Verdana" w:hAnsi="Verdana" w:cs="Verdana"/>
          <w:spacing w:val="-1"/>
          <w:lang w:val="el-GR"/>
        </w:rPr>
        <w:t xml:space="preserve">την εταιρία </w:t>
      </w:r>
      <w:r w:rsidRPr="0056684E">
        <w:rPr>
          <w:rFonts w:ascii="Verdana" w:eastAsia="Verdana" w:hAnsi="Verdana" w:cs="Verdana"/>
          <w:spacing w:val="-1"/>
          <w:lang w:val="el-GR"/>
        </w:rPr>
        <w:t>και ότι συμμετείχε στην καθημερινή λειτουργία της εταιρείας.</w:t>
      </w:r>
    </w:p>
    <w:p w:rsidR="008A471A" w:rsidRPr="0056684E" w:rsidRDefault="008A471A">
      <w:pPr>
        <w:spacing w:before="19" w:after="0" w:line="220" w:lineRule="exact"/>
        <w:rPr>
          <w:lang w:val="el-GR"/>
        </w:rPr>
      </w:pPr>
    </w:p>
    <w:p w:rsidR="008A471A" w:rsidRPr="0056684E" w:rsidRDefault="0056684E" w:rsidP="006C63AC">
      <w:pPr>
        <w:spacing w:after="0" w:line="359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56684E">
        <w:rPr>
          <w:rFonts w:ascii="Verdana" w:eastAsia="Verdana" w:hAnsi="Verdana" w:cs="Verdana"/>
          <w:lang w:val="el-GR"/>
        </w:rPr>
        <w:t xml:space="preserve">Όσον αφορά την </w:t>
      </w:r>
      <w:r>
        <w:rPr>
          <w:rFonts w:ascii="Verdana" w:eastAsia="Verdana" w:hAnsi="Verdana" w:cs="Verdana"/>
          <w:lang w:val="el-GR"/>
        </w:rPr>
        <w:t>Κατηγορία</w:t>
      </w:r>
      <w:r w:rsidRPr="0056684E">
        <w:rPr>
          <w:rFonts w:ascii="Verdana" w:eastAsia="Verdana" w:hAnsi="Verdana" w:cs="Verdana"/>
          <w:lang w:val="el-GR"/>
        </w:rPr>
        <w:t xml:space="preserve"> 1, ο </w:t>
      </w:r>
      <w:r>
        <w:rPr>
          <w:rFonts w:ascii="Verdana" w:eastAsia="Verdana" w:hAnsi="Verdana" w:cs="Verdana"/>
          <w:lang w:val="el-GR"/>
        </w:rPr>
        <w:t>Π</w:t>
      </w:r>
      <w:r w:rsidRPr="0056684E">
        <w:rPr>
          <w:rFonts w:ascii="Verdana" w:eastAsia="Verdana" w:hAnsi="Verdana" w:cs="Verdana"/>
          <w:lang w:val="el-GR"/>
        </w:rPr>
        <w:t xml:space="preserve">αίκτης Α παραδέχτηκε ότι διέθετε τις ονομαζόμενες ουσίες και ότι προσφέρθηκαν προς πώληση, αλλά </w:t>
      </w:r>
      <w:r w:rsidRPr="0056684E">
        <w:rPr>
          <w:rFonts w:ascii="Verdana" w:eastAsia="Verdana" w:hAnsi="Verdana" w:cs="Verdana"/>
          <w:lang w:val="el-GR"/>
        </w:rPr>
        <w:lastRenderedPageBreak/>
        <w:t xml:space="preserve">ισχυρίστηκε ότι, </w:t>
      </w:r>
      <w:r>
        <w:rPr>
          <w:rFonts w:ascii="Verdana" w:eastAsia="Verdana" w:hAnsi="Verdana" w:cs="Verdana"/>
          <w:lang w:val="el-GR"/>
        </w:rPr>
        <w:t>σε κάθε</w:t>
      </w:r>
      <w:r w:rsidRPr="0056684E">
        <w:rPr>
          <w:rFonts w:ascii="Verdana" w:eastAsia="Verdana" w:hAnsi="Verdana" w:cs="Verdana"/>
          <w:lang w:val="el-GR"/>
        </w:rPr>
        <w:t xml:space="preserve"> περίπτωσ</w:t>
      </w:r>
      <w:r>
        <w:rPr>
          <w:rFonts w:ascii="Verdana" w:eastAsia="Verdana" w:hAnsi="Verdana" w:cs="Verdana"/>
          <w:lang w:val="el-GR"/>
        </w:rPr>
        <w:t>η</w:t>
      </w:r>
      <w:r w:rsidRPr="0056684E">
        <w:rPr>
          <w:rFonts w:ascii="Verdana" w:eastAsia="Verdana" w:hAnsi="Verdana" w:cs="Verdana"/>
          <w:lang w:val="el-GR"/>
        </w:rPr>
        <w:t xml:space="preserve">, ήταν εκτός των </w:t>
      </w:r>
      <w:r>
        <w:rPr>
          <w:rFonts w:ascii="Verdana" w:eastAsia="Verdana" w:hAnsi="Verdana" w:cs="Verdana"/>
          <w:lang w:val="el-GR"/>
        </w:rPr>
        <w:t>Κ</w:t>
      </w:r>
      <w:r w:rsidRPr="0056684E">
        <w:rPr>
          <w:rFonts w:ascii="Verdana" w:eastAsia="Verdana" w:hAnsi="Verdana" w:cs="Verdana"/>
          <w:lang w:val="el-GR"/>
        </w:rPr>
        <w:t xml:space="preserve">ανόνων </w:t>
      </w:r>
      <w:r>
        <w:rPr>
          <w:rFonts w:ascii="Verdana" w:eastAsia="Verdana" w:hAnsi="Verdana" w:cs="Verdana"/>
          <w:lang w:val="el-GR"/>
        </w:rPr>
        <w:t>Αντί-Ντόπινγκ</w:t>
      </w:r>
      <w:r w:rsidRPr="0056684E">
        <w:rPr>
          <w:rFonts w:ascii="Verdana" w:eastAsia="Verdana" w:hAnsi="Verdana" w:cs="Verdana"/>
          <w:lang w:val="el-GR"/>
        </w:rPr>
        <w:t xml:space="preserve"> βάσει του ότι </w:t>
      </w:r>
      <w:proofErr w:type="spellStart"/>
      <w:r w:rsidRPr="0056684E">
        <w:rPr>
          <w:rFonts w:ascii="Verdana" w:eastAsia="Verdana" w:hAnsi="Verdana" w:cs="Verdana"/>
        </w:rPr>
        <w:t>i</w:t>
      </w:r>
      <w:proofErr w:type="spellEnd"/>
      <w:r w:rsidRPr="0056684E">
        <w:rPr>
          <w:rFonts w:ascii="Verdana" w:eastAsia="Verdana" w:hAnsi="Verdana" w:cs="Verdana"/>
          <w:lang w:val="el-GR"/>
        </w:rPr>
        <w:t>) είχε ζητήσει από τ</w:t>
      </w:r>
      <w:r>
        <w:rPr>
          <w:rFonts w:ascii="Verdana" w:eastAsia="Verdana" w:hAnsi="Verdana" w:cs="Verdana"/>
          <w:lang w:val="el-GR"/>
        </w:rPr>
        <w:t>ο</w:t>
      </w:r>
      <w:r w:rsidRPr="0056684E">
        <w:rPr>
          <w:rFonts w:ascii="Verdana" w:eastAsia="Verdana" w:hAnsi="Verdana" w:cs="Verdana"/>
          <w:lang w:val="el-GR"/>
        </w:rPr>
        <w:t>ν τοπικ</w:t>
      </w:r>
      <w:r>
        <w:rPr>
          <w:rFonts w:ascii="Verdana" w:eastAsia="Verdana" w:hAnsi="Verdana" w:cs="Verdana"/>
          <w:lang w:val="el-GR"/>
        </w:rPr>
        <w:t>ό</w:t>
      </w:r>
      <w:r w:rsidRPr="0056684E">
        <w:rPr>
          <w:rFonts w:ascii="Verdana" w:eastAsia="Verdana" w:hAnsi="Verdana" w:cs="Verdana"/>
          <w:lang w:val="el-GR"/>
        </w:rPr>
        <w:t xml:space="preserve"> του </w:t>
      </w:r>
      <w:r>
        <w:rPr>
          <w:rFonts w:ascii="Verdana" w:eastAsia="Verdana" w:hAnsi="Verdana" w:cs="Verdana"/>
          <w:lang w:val="el-GR"/>
        </w:rPr>
        <w:t>σύλλογο</w:t>
      </w:r>
      <w:r w:rsidRPr="0056684E">
        <w:rPr>
          <w:rFonts w:ascii="Verdana" w:eastAsia="Verdana" w:hAnsi="Verdana" w:cs="Verdana"/>
          <w:lang w:val="el-GR"/>
        </w:rPr>
        <w:t xml:space="preserve"> να τον διαγράψει και </w:t>
      </w:r>
      <w:r w:rsidRPr="0056684E">
        <w:rPr>
          <w:rFonts w:ascii="Verdana" w:eastAsia="Verdana" w:hAnsi="Verdana" w:cs="Verdana"/>
        </w:rPr>
        <w:t>ii</w:t>
      </w:r>
      <w:r w:rsidRPr="0056684E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>ότι</w:t>
      </w:r>
      <w:r w:rsidRPr="0056684E">
        <w:rPr>
          <w:rFonts w:ascii="Verdana" w:eastAsia="Verdana" w:hAnsi="Verdana" w:cs="Verdana"/>
          <w:lang w:val="el-GR"/>
        </w:rPr>
        <w:t xml:space="preserve"> είχε αποσυρθεί από το ράγκμπι. Σε σχέση με την </w:t>
      </w:r>
      <w:r>
        <w:rPr>
          <w:rFonts w:ascii="Verdana" w:eastAsia="Verdana" w:hAnsi="Verdana" w:cs="Verdana"/>
          <w:lang w:val="el-GR"/>
        </w:rPr>
        <w:t>Κατηγορία</w:t>
      </w:r>
      <w:r w:rsidRPr="0056684E">
        <w:rPr>
          <w:rFonts w:ascii="Verdana" w:eastAsia="Verdana" w:hAnsi="Verdana" w:cs="Verdana"/>
          <w:lang w:val="el-GR"/>
        </w:rPr>
        <w:t xml:space="preserve"> 2, ο </w:t>
      </w:r>
      <w:r>
        <w:rPr>
          <w:rFonts w:ascii="Verdana" w:eastAsia="Verdana" w:hAnsi="Verdana" w:cs="Verdana"/>
          <w:lang w:val="el-GR"/>
        </w:rPr>
        <w:t xml:space="preserve">Παίκτης Α αρνήθηκε ότι διακίνησε </w:t>
      </w:r>
      <w:r w:rsidRPr="0056684E">
        <w:rPr>
          <w:rFonts w:ascii="Verdana" w:eastAsia="Verdana" w:hAnsi="Verdana" w:cs="Verdana"/>
          <w:lang w:val="el-GR"/>
        </w:rPr>
        <w:t xml:space="preserve">τις ονομαζόμενες ουσίες στον επαγγελματία παίκτη </w:t>
      </w:r>
      <w:r>
        <w:rPr>
          <w:rFonts w:ascii="Verdana" w:eastAsia="Verdana" w:hAnsi="Verdana" w:cs="Verdana"/>
          <w:lang w:val="el-GR"/>
        </w:rPr>
        <w:t xml:space="preserve">του </w:t>
      </w:r>
      <w:r w:rsidRPr="0056684E">
        <w:rPr>
          <w:rFonts w:ascii="Verdana" w:eastAsia="Verdana" w:hAnsi="Verdana" w:cs="Verdana"/>
          <w:lang w:val="el-GR"/>
        </w:rPr>
        <w:t xml:space="preserve">ράγκμπι και ισχυρίστηκε ότι δεν είχε πουλήσει το προϊόν </w:t>
      </w:r>
      <w:r>
        <w:rPr>
          <w:rFonts w:ascii="Verdana" w:eastAsia="Verdana" w:hAnsi="Verdana" w:cs="Verdana"/>
          <w:lang w:val="el-GR"/>
        </w:rPr>
        <w:t xml:space="preserve">στον παίκτη </w:t>
      </w:r>
      <w:r w:rsidRPr="0056684E">
        <w:rPr>
          <w:rFonts w:ascii="Verdana" w:eastAsia="Verdana" w:hAnsi="Verdana" w:cs="Verdana"/>
          <w:lang w:val="el-GR"/>
        </w:rPr>
        <w:t xml:space="preserve">μέχρι την ημερομηνία του </w:t>
      </w:r>
      <w:r w:rsidRPr="0056684E">
        <w:rPr>
          <w:rFonts w:ascii="Verdana" w:eastAsia="Verdana" w:hAnsi="Verdana" w:cs="Verdana"/>
        </w:rPr>
        <w:t>AA</w:t>
      </w:r>
      <w:r w:rsidR="00067339">
        <w:rPr>
          <w:rFonts w:ascii="Verdana" w:eastAsia="Verdana" w:hAnsi="Verdana" w:cs="Verdana"/>
          <w:lang w:val="el-GR"/>
        </w:rPr>
        <w:t>Ε</w:t>
      </w:r>
      <w:r w:rsidRPr="0056684E">
        <w:rPr>
          <w:rFonts w:ascii="Verdana" w:eastAsia="Verdana" w:hAnsi="Verdana" w:cs="Verdana"/>
          <w:lang w:val="el-GR"/>
        </w:rPr>
        <w:t xml:space="preserve">. Σε σχέση με την </w:t>
      </w:r>
      <w:r w:rsidR="00067339">
        <w:rPr>
          <w:rFonts w:ascii="Verdana" w:eastAsia="Verdana" w:hAnsi="Verdana" w:cs="Verdana"/>
          <w:lang w:val="el-GR"/>
        </w:rPr>
        <w:t>Κατηγορία</w:t>
      </w:r>
      <w:r w:rsidR="00067339" w:rsidRPr="0056684E">
        <w:rPr>
          <w:rFonts w:ascii="Verdana" w:eastAsia="Verdana" w:hAnsi="Verdana" w:cs="Verdana"/>
          <w:lang w:val="el-GR"/>
        </w:rPr>
        <w:t xml:space="preserve"> </w:t>
      </w:r>
      <w:r w:rsidRPr="0056684E">
        <w:rPr>
          <w:rFonts w:ascii="Verdana" w:eastAsia="Verdana" w:hAnsi="Verdana" w:cs="Verdana"/>
          <w:lang w:val="el-GR"/>
        </w:rPr>
        <w:t xml:space="preserve">3, ο </w:t>
      </w:r>
      <w:r w:rsidR="00067339">
        <w:rPr>
          <w:rFonts w:ascii="Verdana" w:eastAsia="Verdana" w:hAnsi="Verdana" w:cs="Verdana"/>
          <w:lang w:val="el-GR"/>
        </w:rPr>
        <w:t>Π</w:t>
      </w:r>
      <w:r w:rsidRPr="0056684E">
        <w:rPr>
          <w:rFonts w:ascii="Verdana" w:eastAsia="Verdana" w:hAnsi="Verdana" w:cs="Verdana"/>
          <w:lang w:val="el-GR"/>
        </w:rPr>
        <w:t xml:space="preserve">αίκτης Α αρνήθηκε </w:t>
      </w:r>
      <w:r w:rsidR="00067339">
        <w:rPr>
          <w:rFonts w:ascii="Verdana" w:eastAsia="Verdana" w:hAnsi="Verdana" w:cs="Verdana"/>
          <w:lang w:val="el-GR"/>
        </w:rPr>
        <w:t xml:space="preserve">ότι διακίνησε </w:t>
      </w:r>
      <w:r w:rsidRPr="0056684E">
        <w:rPr>
          <w:rFonts w:ascii="Verdana" w:eastAsia="Verdana" w:hAnsi="Verdana" w:cs="Verdana"/>
          <w:lang w:val="el-GR"/>
        </w:rPr>
        <w:t>τις ονομαζόμενες ουσίες στ</w:t>
      </w:r>
      <w:r w:rsidR="00067339">
        <w:rPr>
          <w:rFonts w:ascii="Verdana" w:eastAsia="Verdana" w:hAnsi="Verdana" w:cs="Verdana"/>
          <w:lang w:val="el-GR"/>
        </w:rPr>
        <w:t>ην</w:t>
      </w:r>
      <w:r w:rsidR="00067339">
        <w:rPr>
          <w:rFonts w:ascii="Verdana" w:eastAsia="Verdana" w:hAnsi="Verdana" w:cs="Verdana"/>
          <w:spacing w:val="-1"/>
          <w:lang w:val="el-GR"/>
        </w:rPr>
        <w:t xml:space="preserve"> επιτροπή Αντί-Ντόπινγκ του</w:t>
      </w:r>
      <w:r w:rsidR="00067339" w:rsidRPr="0094376F">
        <w:rPr>
          <w:rFonts w:ascii="Verdana" w:eastAsia="Verdana" w:hAnsi="Verdana" w:cs="Verdana"/>
          <w:spacing w:val="-1"/>
          <w:lang w:val="el-GR"/>
        </w:rPr>
        <w:t xml:space="preserve"> </w:t>
      </w:r>
      <w:r w:rsidR="00067339">
        <w:rPr>
          <w:rFonts w:ascii="Verdana" w:eastAsia="Verdana" w:hAnsi="Verdana" w:cs="Verdana"/>
          <w:spacing w:val="-1"/>
          <w:lang w:val="el-GR"/>
        </w:rPr>
        <w:t>ΗΒ</w:t>
      </w:r>
      <w:r w:rsidR="00067339" w:rsidRPr="0001418B">
        <w:rPr>
          <w:rFonts w:ascii="Verdana" w:eastAsia="Verdana" w:hAnsi="Verdana" w:cs="Verdana"/>
          <w:lang w:val="el-GR"/>
        </w:rPr>
        <w:t xml:space="preserve"> </w:t>
      </w:r>
      <w:r w:rsidRPr="0056684E">
        <w:rPr>
          <w:rFonts w:ascii="Verdana" w:eastAsia="Verdana" w:hAnsi="Verdana" w:cs="Verdana"/>
          <w:lang w:val="el-GR"/>
        </w:rPr>
        <w:t>και ισχυρίστηκε ότι ο προμηθευτής τους είχε προμηθεύσει, όχι την εταιρεία του.</w:t>
      </w:r>
    </w:p>
    <w:p w:rsidR="008A471A" w:rsidRPr="0056684E" w:rsidRDefault="008A471A">
      <w:pPr>
        <w:spacing w:before="19" w:after="0" w:line="220" w:lineRule="exact"/>
        <w:rPr>
          <w:lang w:val="el-GR"/>
        </w:rPr>
      </w:pPr>
    </w:p>
    <w:p w:rsidR="008A471A" w:rsidRDefault="00AE0963" w:rsidP="006C63AC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AE0963">
        <w:rPr>
          <w:rFonts w:ascii="Verdana" w:eastAsia="Verdana" w:hAnsi="Verdana" w:cs="Verdana"/>
          <w:lang w:val="el-GR"/>
        </w:rPr>
        <w:t xml:space="preserve">Το </w:t>
      </w:r>
      <w:r>
        <w:rPr>
          <w:rFonts w:ascii="Verdana" w:eastAsia="Verdana" w:hAnsi="Verdana" w:cs="Verdana"/>
          <w:lang w:val="el-GR"/>
        </w:rPr>
        <w:t>Δ</w:t>
      </w:r>
      <w:r w:rsidRPr="00AE0963">
        <w:rPr>
          <w:rFonts w:ascii="Verdana" w:eastAsia="Verdana" w:hAnsi="Verdana" w:cs="Verdana"/>
          <w:lang w:val="el-GR"/>
        </w:rPr>
        <w:t xml:space="preserve">ικαστήριο εξέτασε το ζήτημα της δικαιοδοσίας και διαπίστωσε ότι σε όλες τις περιστάσεις ο </w:t>
      </w:r>
      <w:r>
        <w:rPr>
          <w:rFonts w:ascii="Verdana" w:eastAsia="Verdana" w:hAnsi="Verdana" w:cs="Verdana"/>
          <w:lang w:val="el-GR"/>
        </w:rPr>
        <w:t>Π</w:t>
      </w:r>
      <w:r w:rsidRPr="00AE0963">
        <w:rPr>
          <w:rFonts w:ascii="Verdana" w:eastAsia="Verdana" w:hAnsi="Verdana" w:cs="Verdana"/>
          <w:lang w:val="el-GR"/>
        </w:rPr>
        <w:t xml:space="preserve">αίκτης Α ήταν εγγεγραμμένος μέλος της </w:t>
      </w:r>
      <w:r>
        <w:rPr>
          <w:rFonts w:ascii="Verdana" w:eastAsia="Verdana" w:hAnsi="Verdana" w:cs="Verdana"/>
          <w:lang w:val="el-GR"/>
        </w:rPr>
        <w:t xml:space="preserve">Ουαλικής Ένωσης Ράγκμπι </w:t>
      </w:r>
      <w:r w:rsidRPr="00AE0963">
        <w:rPr>
          <w:rFonts w:ascii="Verdana" w:eastAsia="Verdana" w:hAnsi="Verdana" w:cs="Verdana"/>
          <w:lang w:val="el-GR"/>
        </w:rPr>
        <w:t xml:space="preserve">και, παρά την έλλειψη </w:t>
      </w:r>
      <w:r>
        <w:rPr>
          <w:rFonts w:ascii="Verdana" w:eastAsia="Verdana" w:hAnsi="Verdana" w:cs="Verdana"/>
          <w:lang w:val="el-GR"/>
        </w:rPr>
        <w:t>ενεργού δράσης</w:t>
      </w:r>
      <w:r w:rsidRPr="00AE0963">
        <w:rPr>
          <w:rFonts w:ascii="Verdana" w:eastAsia="Verdana" w:hAnsi="Verdana" w:cs="Verdana"/>
          <w:lang w:val="el-GR"/>
        </w:rPr>
        <w:t>, δεν είχε πραγματ</w:t>
      </w:r>
      <w:r>
        <w:rPr>
          <w:rFonts w:ascii="Verdana" w:eastAsia="Verdana" w:hAnsi="Verdana" w:cs="Verdana"/>
          <w:lang w:val="el-GR"/>
        </w:rPr>
        <w:t>ικά αποσυρθεί σύμφωνα με τους</w:t>
      </w:r>
      <w:r w:rsidRPr="00AE0963">
        <w:rPr>
          <w:rFonts w:ascii="Verdana" w:eastAsia="Verdana" w:hAnsi="Verdana" w:cs="Verdana"/>
          <w:lang w:val="el-GR"/>
        </w:rPr>
        <w:t xml:space="preserve"> Κανόνες</w:t>
      </w:r>
      <w:r>
        <w:rPr>
          <w:rFonts w:ascii="Verdana" w:eastAsia="Verdana" w:hAnsi="Verdana" w:cs="Verdana"/>
          <w:lang w:val="el-GR"/>
        </w:rPr>
        <w:t xml:space="preserve"> Α</w:t>
      </w:r>
      <w:r w:rsidRPr="00AE0963">
        <w:rPr>
          <w:rFonts w:ascii="Verdana" w:eastAsia="Verdana" w:hAnsi="Verdana" w:cs="Verdana"/>
          <w:lang w:val="el-GR"/>
        </w:rPr>
        <w:t>ντιντόπινγκ</w:t>
      </w:r>
      <w:r>
        <w:rPr>
          <w:rFonts w:ascii="Verdana" w:eastAsia="Verdana" w:hAnsi="Verdana" w:cs="Verdana"/>
          <w:lang w:val="el-GR"/>
        </w:rPr>
        <w:t xml:space="preserve"> και </w:t>
      </w:r>
      <w:r w:rsidRPr="00AE0963">
        <w:rPr>
          <w:rFonts w:ascii="Verdana" w:eastAsia="Verdana" w:hAnsi="Verdana" w:cs="Verdana"/>
          <w:lang w:val="el-GR"/>
        </w:rPr>
        <w:t xml:space="preserve">συγκεκριμένα το άρθρο 4.1.1. Οι Κανονισμοί προέβλεπαν ότι οι αθλητές θα πρέπει να ενημερώνουν την Ουαλική Ένωση Ράγκμπι για </w:t>
      </w:r>
      <w:r>
        <w:rPr>
          <w:rFonts w:ascii="Verdana" w:eastAsia="Verdana" w:hAnsi="Verdana" w:cs="Verdana"/>
          <w:lang w:val="el-GR"/>
        </w:rPr>
        <w:t>την απόσυρση</w:t>
      </w:r>
      <w:r w:rsidRPr="00AE0963">
        <w:rPr>
          <w:rFonts w:ascii="Verdana" w:eastAsia="Verdana" w:hAnsi="Verdana" w:cs="Verdana"/>
          <w:lang w:val="el-GR"/>
        </w:rPr>
        <w:t xml:space="preserve">, ενώ ο Παίκτης Α είχε ενημερώσει μόνο την τοπική ομάδα του. Υπό το πρίσμα της διαπίστωσης αυτής και της παραδοχής του </w:t>
      </w:r>
      <w:r>
        <w:rPr>
          <w:rFonts w:ascii="Verdana" w:eastAsia="Verdana" w:hAnsi="Verdana" w:cs="Verdana"/>
          <w:lang w:val="el-GR"/>
        </w:rPr>
        <w:t>Π</w:t>
      </w:r>
      <w:r w:rsidRPr="00AE0963">
        <w:rPr>
          <w:rFonts w:ascii="Verdana" w:eastAsia="Verdana" w:hAnsi="Verdana" w:cs="Verdana"/>
          <w:lang w:val="el-GR"/>
        </w:rPr>
        <w:t xml:space="preserve">αίκτη Α, το δικαστήριο έκρινε ότι η </w:t>
      </w:r>
      <w:r>
        <w:rPr>
          <w:rFonts w:ascii="Verdana" w:eastAsia="Verdana" w:hAnsi="Verdana" w:cs="Verdana"/>
          <w:lang w:val="el-GR"/>
        </w:rPr>
        <w:t>Κατηγορία</w:t>
      </w:r>
      <w:r w:rsidRPr="0056684E">
        <w:rPr>
          <w:rFonts w:ascii="Verdana" w:eastAsia="Verdana" w:hAnsi="Verdana" w:cs="Verdana"/>
          <w:lang w:val="el-GR"/>
        </w:rPr>
        <w:t xml:space="preserve"> </w:t>
      </w:r>
      <w:r w:rsidRPr="00AE0963">
        <w:rPr>
          <w:rFonts w:ascii="Verdana" w:eastAsia="Verdana" w:hAnsi="Verdana" w:cs="Verdana"/>
          <w:lang w:val="el-GR"/>
        </w:rPr>
        <w:t>1 είχε αποδειχθεί.</w:t>
      </w:r>
    </w:p>
    <w:p w:rsidR="008A471A" w:rsidRPr="00AE0963" w:rsidRDefault="00AE0963" w:rsidP="006C63AC">
      <w:pPr>
        <w:spacing w:before="61"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AE0963">
        <w:rPr>
          <w:rFonts w:ascii="Verdana" w:eastAsia="Verdana" w:hAnsi="Verdana" w:cs="Verdana"/>
          <w:lang w:val="el-GR"/>
        </w:rPr>
        <w:t xml:space="preserve">Όσον αφορά την </w:t>
      </w:r>
      <w:r>
        <w:rPr>
          <w:rFonts w:ascii="Verdana" w:eastAsia="Verdana" w:hAnsi="Verdana" w:cs="Verdana"/>
          <w:lang w:val="el-GR"/>
        </w:rPr>
        <w:t>Κ</w:t>
      </w:r>
      <w:r w:rsidRPr="00AE0963">
        <w:rPr>
          <w:rFonts w:ascii="Verdana" w:eastAsia="Verdana" w:hAnsi="Verdana" w:cs="Verdana"/>
          <w:lang w:val="el-GR"/>
        </w:rPr>
        <w:t xml:space="preserve">ατηγορία 2, το </w:t>
      </w:r>
      <w:r>
        <w:rPr>
          <w:rFonts w:ascii="Verdana" w:eastAsia="Verdana" w:hAnsi="Verdana" w:cs="Verdana"/>
          <w:lang w:val="el-GR"/>
        </w:rPr>
        <w:t>Δ</w:t>
      </w:r>
      <w:r w:rsidRPr="00AE0963">
        <w:rPr>
          <w:rFonts w:ascii="Verdana" w:eastAsia="Verdana" w:hAnsi="Verdana" w:cs="Verdana"/>
          <w:lang w:val="el-GR"/>
        </w:rPr>
        <w:t xml:space="preserve">ικαστήριο απέρριψε το επιχείρημα </w:t>
      </w:r>
      <w:r w:rsidRPr="0094376F">
        <w:rPr>
          <w:rFonts w:ascii="Verdana" w:eastAsia="Verdana" w:hAnsi="Verdana" w:cs="Verdana"/>
          <w:spacing w:val="-1"/>
          <w:lang w:val="el-GR"/>
        </w:rPr>
        <w:t>τ</w:t>
      </w:r>
      <w:r>
        <w:rPr>
          <w:rFonts w:ascii="Verdana" w:eastAsia="Verdana" w:hAnsi="Verdana" w:cs="Verdana"/>
          <w:spacing w:val="-1"/>
          <w:lang w:val="el-GR"/>
        </w:rPr>
        <w:t>ης επιτροπής Αντί-Ντόπινγκ του</w:t>
      </w:r>
      <w:r w:rsidRPr="0094376F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ΗΒ</w:t>
      </w:r>
      <w:r w:rsidRPr="0001418B">
        <w:rPr>
          <w:rFonts w:ascii="Verdana" w:eastAsia="Verdana" w:hAnsi="Verdana" w:cs="Verdana"/>
          <w:lang w:val="el-GR"/>
        </w:rPr>
        <w:t xml:space="preserve"> </w:t>
      </w:r>
      <w:r w:rsidRPr="00AE0963">
        <w:rPr>
          <w:rFonts w:ascii="Verdana" w:eastAsia="Verdana" w:hAnsi="Verdana" w:cs="Verdana"/>
          <w:lang w:val="el-GR"/>
        </w:rPr>
        <w:t xml:space="preserve">ότι το πραγματικό περιστατικό της απόφασης </w:t>
      </w:r>
      <w:r w:rsidRPr="00AE0963">
        <w:rPr>
          <w:rFonts w:ascii="Verdana" w:eastAsia="Verdana" w:hAnsi="Verdana" w:cs="Verdana"/>
        </w:rPr>
        <w:t>IRB</w:t>
      </w:r>
      <w:r w:rsidRPr="00AE0963">
        <w:rPr>
          <w:rFonts w:ascii="Verdana" w:eastAsia="Verdana" w:hAnsi="Verdana" w:cs="Verdana"/>
          <w:lang w:val="el-GR"/>
        </w:rPr>
        <w:t xml:space="preserve"> σχετικά με τον επαγγελματία παίκτη ράγκμπι ήταν "αδιάσειστα στοιχεία" κατά του </w:t>
      </w:r>
      <w:r>
        <w:rPr>
          <w:rFonts w:ascii="Verdana" w:eastAsia="Verdana" w:hAnsi="Verdana" w:cs="Verdana"/>
          <w:lang w:val="el-GR"/>
        </w:rPr>
        <w:t>Παίκτη Α,</w:t>
      </w:r>
      <w:r w:rsidRPr="00AE0963">
        <w:rPr>
          <w:rFonts w:ascii="Verdana" w:eastAsia="Verdana" w:hAnsi="Verdana" w:cs="Verdana"/>
          <w:lang w:val="el-GR"/>
        </w:rPr>
        <w:t xml:space="preserve"> διαπιστώνοντας ότι ο </w:t>
      </w:r>
      <w:r>
        <w:rPr>
          <w:rFonts w:ascii="Verdana" w:eastAsia="Verdana" w:hAnsi="Verdana" w:cs="Verdana"/>
          <w:lang w:val="el-GR"/>
        </w:rPr>
        <w:t>Κ</w:t>
      </w:r>
      <w:r w:rsidRPr="00AE0963">
        <w:rPr>
          <w:rFonts w:ascii="Verdana" w:eastAsia="Verdana" w:hAnsi="Verdana" w:cs="Verdana"/>
          <w:lang w:val="el-GR"/>
        </w:rPr>
        <w:t xml:space="preserve">ώδικας προέβλεπε ότι μόνο τα πραγματικά περιστατικά μιας απόφασης αποτελούν αδιάσειστα αποδεικτικά στοιχεία κατά του </w:t>
      </w:r>
      <w:r>
        <w:rPr>
          <w:rFonts w:ascii="Verdana" w:eastAsia="Verdana" w:hAnsi="Verdana" w:cs="Verdana"/>
          <w:lang w:val="el-GR"/>
        </w:rPr>
        <w:t>Σ</w:t>
      </w:r>
      <w:r w:rsidRPr="00AE0963">
        <w:rPr>
          <w:rFonts w:ascii="Verdana" w:eastAsia="Verdana" w:hAnsi="Verdana" w:cs="Verdana"/>
          <w:lang w:val="el-GR"/>
        </w:rPr>
        <w:t xml:space="preserve">υμμετέχοντος στον οποίο αναφέρεται η απόφαση. Το Δικαστήριο δεν ήταν πεπεισμένο ότι το εν λόγω προϊόν περιείχε τις προβαλλόμενες </w:t>
      </w:r>
      <w:r>
        <w:rPr>
          <w:rFonts w:ascii="Verdana" w:eastAsia="Verdana" w:hAnsi="Verdana" w:cs="Verdana"/>
          <w:lang w:val="el-GR"/>
        </w:rPr>
        <w:t>Α</w:t>
      </w:r>
      <w:r w:rsidRPr="00AE0963">
        <w:rPr>
          <w:rFonts w:ascii="Verdana" w:eastAsia="Verdana" w:hAnsi="Verdana" w:cs="Verdana"/>
          <w:lang w:val="el-GR"/>
        </w:rPr>
        <w:t xml:space="preserve">παγορευμένες </w:t>
      </w:r>
      <w:r>
        <w:rPr>
          <w:rFonts w:ascii="Verdana" w:eastAsia="Verdana" w:hAnsi="Verdana" w:cs="Verdana"/>
          <w:lang w:val="el-GR"/>
        </w:rPr>
        <w:t>Ο</w:t>
      </w:r>
      <w:r w:rsidRPr="00AE0963">
        <w:rPr>
          <w:rFonts w:ascii="Verdana" w:eastAsia="Verdana" w:hAnsi="Verdana" w:cs="Verdana"/>
          <w:lang w:val="el-GR"/>
        </w:rPr>
        <w:t xml:space="preserve">υσίες και κατά συνέπεια δεν ήταν πεπεισμένο ότι ο </w:t>
      </w:r>
      <w:r>
        <w:rPr>
          <w:rFonts w:ascii="Verdana" w:eastAsia="Verdana" w:hAnsi="Verdana" w:cs="Verdana"/>
          <w:lang w:val="el-GR"/>
        </w:rPr>
        <w:t>Π</w:t>
      </w:r>
      <w:r w:rsidRPr="00AE0963">
        <w:rPr>
          <w:rFonts w:ascii="Verdana" w:eastAsia="Verdana" w:hAnsi="Verdana" w:cs="Verdana"/>
          <w:lang w:val="el-GR"/>
        </w:rPr>
        <w:t xml:space="preserve">αίκτης Α είχε </w:t>
      </w:r>
      <w:r>
        <w:rPr>
          <w:rFonts w:ascii="Verdana" w:eastAsia="Verdana" w:hAnsi="Verdana" w:cs="Verdana"/>
          <w:lang w:val="el-GR"/>
        </w:rPr>
        <w:t>διαπράξει</w:t>
      </w:r>
      <w:r w:rsidRPr="00AE096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ΠΚΑΝ</w:t>
      </w:r>
      <w:r>
        <w:rPr>
          <w:rFonts w:ascii="Verdana" w:eastAsia="Verdana" w:hAnsi="Verdana" w:cs="Verdana"/>
          <w:lang w:val="el-GR"/>
        </w:rPr>
        <w:t xml:space="preserve"> όπως κατηγορήθηκε</w:t>
      </w:r>
      <w:r w:rsidRPr="00AE0963">
        <w:rPr>
          <w:rFonts w:ascii="Verdana" w:eastAsia="Verdana" w:hAnsi="Verdana" w:cs="Verdana"/>
          <w:lang w:val="el-GR"/>
        </w:rPr>
        <w:t>.</w:t>
      </w:r>
    </w:p>
    <w:p w:rsidR="008A471A" w:rsidRPr="00AE0963" w:rsidRDefault="008A471A">
      <w:pPr>
        <w:spacing w:before="20" w:after="0" w:line="220" w:lineRule="exact"/>
        <w:rPr>
          <w:lang w:val="el-GR"/>
        </w:rPr>
      </w:pPr>
    </w:p>
    <w:p w:rsidR="008A471A" w:rsidRPr="0073398F" w:rsidRDefault="0073398F" w:rsidP="006C63AC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73398F">
        <w:rPr>
          <w:rFonts w:ascii="Verdana" w:eastAsia="Verdana" w:hAnsi="Verdana" w:cs="Verdana"/>
          <w:spacing w:val="-1"/>
          <w:lang w:val="el-GR"/>
        </w:rPr>
        <w:t xml:space="preserve">Όσον αφορά την </w:t>
      </w:r>
      <w:r>
        <w:rPr>
          <w:rFonts w:ascii="Verdana" w:eastAsia="Verdana" w:hAnsi="Verdana" w:cs="Verdana"/>
          <w:spacing w:val="-1"/>
          <w:lang w:val="el-GR"/>
        </w:rPr>
        <w:t>Κ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ατηγορία 3, το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ικαστήριο διαπίστωσε ότι ο αναπόσπαστος ρόλος του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αίκτη Α στη διαχείριση και τη λειτουργία της εταιρείας σήμαινε ότι οι ενέργειές του και οι ενέργειές της εταιρείας ήταν στην πραγματικότητα το ένα και το αυτό, και ως εκ τούτου ήταν </w:t>
      </w:r>
      <w:r>
        <w:rPr>
          <w:rFonts w:ascii="Verdana" w:eastAsia="Verdana" w:hAnsi="Verdana" w:cs="Verdana"/>
          <w:spacing w:val="-1"/>
          <w:lang w:val="el-GR"/>
        </w:rPr>
        <w:t>πεπεισμένοι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ότι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αίκτης Α είχε </w:t>
      </w:r>
      <w:r>
        <w:rPr>
          <w:rFonts w:ascii="Verdana" w:eastAsia="Verdana" w:hAnsi="Verdana" w:cs="Verdana"/>
          <w:spacing w:val="-1"/>
          <w:lang w:val="el-GR"/>
        </w:rPr>
        <w:t>διακινήσει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τις ονομαζόμενες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</w:t>
      </w:r>
      <w:r w:rsidRPr="0073398F">
        <w:rPr>
          <w:rFonts w:ascii="Verdana" w:eastAsia="Verdana" w:hAnsi="Verdana" w:cs="Verdana"/>
          <w:spacing w:val="-1"/>
          <w:lang w:val="el-GR"/>
        </w:rPr>
        <w:lastRenderedPageBreak/>
        <w:t>Απαγορευμέν</w:t>
      </w:r>
      <w:r>
        <w:rPr>
          <w:rFonts w:ascii="Verdana" w:eastAsia="Verdana" w:hAnsi="Verdana" w:cs="Verdana"/>
          <w:spacing w:val="-1"/>
          <w:lang w:val="el-GR"/>
        </w:rPr>
        <w:t>ες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Ουσίες, ανεξαρτήτως του γεγονότος ότι η αγορά έγινε μέσω </w:t>
      </w:r>
      <w:r>
        <w:rPr>
          <w:rFonts w:ascii="Verdana" w:eastAsia="Verdana" w:hAnsi="Verdana" w:cs="Verdana"/>
          <w:spacing w:val="-1"/>
          <w:lang w:val="el-GR"/>
        </w:rPr>
        <w:t>προμηθευτή</w:t>
      </w:r>
      <w:r w:rsidRPr="0073398F">
        <w:rPr>
          <w:rFonts w:ascii="Verdana" w:eastAsia="Verdana" w:hAnsi="Verdana" w:cs="Verdana"/>
          <w:spacing w:val="-1"/>
          <w:lang w:val="el-GR"/>
        </w:rPr>
        <w:t>.</w:t>
      </w:r>
    </w:p>
    <w:p w:rsidR="008A471A" w:rsidRPr="0073398F" w:rsidRDefault="008A471A">
      <w:pPr>
        <w:spacing w:before="20" w:after="0" w:line="220" w:lineRule="exact"/>
        <w:rPr>
          <w:lang w:val="el-GR"/>
        </w:rPr>
      </w:pPr>
    </w:p>
    <w:p w:rsidR="008A471A" w:rsidRPr="0073398F" w:rsidRDefault="0073398F" w:rsidP="006C63AC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73398F">
        <w:rPr>
          <w:rFonts w:ascii="Verdana" w:eastAsia="Verdana" w:hAnsi="Verdana" w:cs="Verdana"/>
          <w:spacing w:val="-1"/>
          <w:lang w:val="el-GR"/>
        </w:rPr>
        <w:t xml:space="preserve">Το Δικαστήριο σημείωσε ότι οι Κανόνες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τόπινγκ προέβλεπαν την επιβολή </w:t>
      </w:r>
      <w:r>
        <w:rPr>
          <w:rFonts w:ascii="Verdana" w:eastAsia="Verdana" w:hAnsi="Verdana" w:cs="Verdana"/>
          <w:spacing w:val="-1"/>
          <w:lang w:val="el-GR"/>
        </w:rPr>
        <w:t>αποκλεισμού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από </w:t>
      </w:r>
      <w:r>
        <w:rPr>
          <w:rFonts w:ascii="Verdana" w:eastAsia="Verdana" w:hAnsi="Verdana" w:cs="Verdana"/>
          <w:spacing w:val="-1"/>
          <w:lang w:val="el-GR"/>
        </w:rPr>
        <w:t xml:space="preserve">τέσσερα έτη ως δια βίου 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και θε</w:t>
      </w:r>
      <w:r>
        <w:rPr>
          <w:rFonts w:ascii="Verdana" w:eastAsia="Verdana" w:hAnsi="Verdana" w:cs="Verdana"/>
          <w:spacing w:val="-1"/>
          <w:lang w:val="el-GR"/>
        </w:rPr>
        <w:t>ώ</w:t>
      </w:r>
      <w:r w:rsidRPr="0073398F">
        <w:rPr>
          <w:rFonts w:ascii="Verdana" w:eastAsia="Verdana" w:hAnsi="Verdana" w:cs="Verdana"/>
          <w:spacing w:val="-1"/>
          <w:lang w:val="el-GR"/>
        </w:rPr>
        <w:t>ρ</w:t>
      </w:r>
      <w:r>
        <w:rPr>
          <w:rFonts w:ascii="Verdana" w:eastAsia="Verdana" w:hAnsi="Verdana" w:cs="Verdana"/>
          <w:spacing w:val="-1"/>
          <w:lang w:val="el-GR"/>
        </w:rPr>
        <w:t>ησαν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το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3398F">
        <w:rPr>
          <w:rFonts w:ascii="Verdana" w:eastAsia="Verdana" w:hAnsi="Verdana" w:cs="Verdana"/>
          <w:spacing w:val="-1"/>
          <w:lang w:val="el-GR"/>
        </w:rPr>
        <w:t>αίκτη Α</w:t>
      </w:r>
      <w:r>
        <w:rPr>
          <w:rFonts w:ascii="Verdana" w:eastAsia="Verdana" w:hAnsi="Verdana" w:cs="Verdana"/>
          <w:spacing w:val="-1"/>
          <w:lang w:val="el-GR"/>
        </w:rPr>
        <w:t xml:space="preserve"> ένοχο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. </w:t>
      </w:r>
      <w:r>
        <w:rPr>
          <w:rFonts w:ascii="Verdana" w:eastAsia="Verdana" w:hAnsi="Verdana" w:cs="Verdana"/>
          <w:spacing w:val="-1"/>
          <w:lang w:val="el-GR"/>
        </w:rPr>
        <w:t>Επιβλήθηκε</w:t>
      </w:r>
      <w:r w:rsidRPr="0073398F">
        <w:rPr>
          <w:rFonts w:ascii="Verdana" w:eastAsia="Verdana" w:hAnsi="Verdana" w:cs="Verdana"/>
          <w:spacing w:val="-1"/>
          <w:lang w:val="el-GR"/>
        </w:rPr>
        <w:t xml:space="preserve"> περίοδος οκταετούς </w:t>
      </w:r>
      <w:r>
        <w:rPr>
          <w:rFonts w:ascii="Verdana" w:eastAsia="Verdana" w:hAnsi="Verdana" w:cs="Verdana"/>
          <w:spacing w:val="-1"/>
          <w:lang w:val="el-GR"/>
        </w:rPr>
        <w:t>αποκλεισμού</w:t>
      </w:r>
      <w:r w:rsidRPr="0073398F">
        <w:rPr>
          <w:rFonts w:ascii="Verdana" w:eastAsia="Verdana" w:hAnsi="Verdana" w:cs="Verdana"/>
          <w:spacing w:val="-1"/>
          <w:lang w:val="el-GR"/>
        </w:rPr>
        <w:t>.</w:t>
      </w:r>
    </w:p>
    <w:p w:rsidR="008A471A" w:rsidRPr="0073398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3398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3398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73398F" w:rsidRDefault="008A471A">
      <w:pPr>
        <w:spacing w:before="20" w:after="0" w:line="260" w:lineRule="exact"/>
        <w:rPr>
          <w:sz w:val="26"/>
          <w:szCs w:val="26"/>
          <w:lang w:val="el-GR"/>
        </w:rPr>
      </w:pPr>
    </w:p>
    <w:p w:rsidR="008A471A" w:rsidRPr="0073398F" w:rsidRDefault="007F1BCA" w:rsidP="006C63AC">
      <w:pPr>
        <w:spacing w:after="0" w:line="240" w:lineRule="auto"/>
        <w:ind w:right="3500"/>
        <w:jc w:val="both"/>
        <w:rPr>
          <w:rFonts w:ascii="Verdana" w:eastAsia="Verdana" w:hAnsi="Verdana" w:cs="Verdana"/>
          <w:lang w:val="el-GR"/>
        </w:rPr>
      </w:pPr>
      <w:r w:rsidRPr="0073398F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8A471A" w:rsidRPr="0073398F" w:rsidRDefault="008A471A">
      <w:pPr>
        <w:spacing w:before="3" w:after="0" w:line="170" w:lineRule="exact"/>
        <w:rPr>
          <w:sz w:val="17"/>
          <w:szCs w:val="17"/>
          <w:lang w:val="el-GR"/>
        </w:rPr>
      </w:pPr>
    </w:p>
    <w:p w:rsidR="008A471A" w:rsidRPr="0073398F" w:rsidRDefault="008A471A">
      <w:pPr>
        <w:spacing w:after="0" w:line="200" w:lineRule="exact"/>
        <w:rPr>
          <w:sz w:val="20"/>
          <w:szCs w:val="20"/>
          <w:lang w:val="el-GR"/>
        </w:rPr>
      </w:pPr>
    </w:p>
    <w:p w:rsidR="008A471A" w:rsidRPr="00F738A2" w:rsidRDefault="00AF11DF" w:rsidP="006C63AC">
      <w:pPr>
        <w:tabs>
          <w:tab w:val="left" w:pos="820"/>
        </w:tabs>
        <w:spacing w:after="0" w:line="359" w:lineRule="auto"/>
        <w:ind w:left="360" w:right="61" w:hanging="360"/>
        <w:jc w:val="both"/>
        <w:rPr>
          <w:rFonts w:ascii="Verdana" w:eastAsia="Verdana" w:hAnsi="Verdana" w:cs="Verdana"/>
          <w:lang w:val="el-GR"/>
        </w:rPr>
      </w:pPr>
      <w:r w:rsidRPr="00476690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476690">
        <w:rPr>
          <w:rFonts w:ascii="Times New Roman" w:eastAsia="Times New Roman" w:hAnsi="Times New Roman" w:cs="Times New Roman"/>
          <w:lang w:val="el-GR"/>
        </w:rPr>
        <w:tab/>
      </w:r>
      <w:r w:rsidR="00F738A2" w:rsidRPr="00F738A2">
        <w:rPr>
          <w:rFonts w:ascii="Verdana" w:eastAsia="Verdana" w:hAnsi="Verdana" w:cs="Verdana"/>
          <w:lang w:val="el-GR"/>
        </w:rPr>
        <w:t xml:space="preserve">Οι αθλητές που </w:t>
      </w:r>
      <w:r w:rsidR="00F738A2">
        <w:rPr>
          <w:rFonts w:ascii="Verdana" w:eastAsia="Verdana" w:hAnsi="Verdana" w:cs="Verdana"/>
          <w:lang w:val="el-GR"/>
        </w:rPr>
        <w:t>αποσύρονται</w:t>
      </w:r>
      <w:r w:rsidR="00F738A2" w:rsidRPr="00F738A2">
        <w:rPr>
          <w:rFonts w:ascii="Verdana" w:eastAsia="Verdana" w:hAnsi="Verdana" w:cs="Verdana"/>
          <w:lang w:val="el-GR"/>
        </w:rPr>
        <w:t xml:space="preserve"> ή σκοπεύουν να </w:t>
      </w:r>
      <w:r w:rsidR="00F738A2">
        <w:rPr>
          <w:rFonts w:ascii="Verdana" w:eastAsia="Verdana" w:hAnsi="Verdana" w:cs="Verdana"/>
          <w:lang w:val="el-GR"/>
        </w:rPr>
        <w:t>αποσυρθούν από την ενεργό δράση</w:t>
      </w:r>
      <w:r w:rsidR="00F738A2" w:rsidRPr="00F738A2">
        <w:rPr>
          <w:rFonts w:ascii="Verdana" w:eastAsia="Verdana" w:hAnsi="Verdana" w:cs="Verdana"/>
          <w:lang w:val="el-GR"/>
        </w:rPr>
        <w:t xml:space="preserve"> ενδέχεται να εξακολουθούν να υπόκεινται στους Κανόνες </w:t>
      </w:r>
      <w:r w:rsidR="00F738A2">
        <w:rPr>
          <w:rFonts w:ascii="Verdana" w:eastAsia="Verdana" w:hAnsi="Verdana" w:cs="Verdana"/>
          <w:lang w:val="el-GR"/>
        </w:rPr>
        <w:t xml:space="preserve">Αντί-Ντόπινγκ </w:t>
      </w:r>
      <w:r w:rsidR="00F738A2" w:rsidRPr="00F738A2">
        <w:rPr>
          <w:rFonts w:ascii="Verdana" w:eastAsia="Verdana" w:hAnsi="Verdana" w:cs="Verdana"/>
          <w:lang w:val="el-GR"/>
        </w:rPr>
        <w:t xml:space="preserve">και θα πρέπει να συμβουλευτούν τους σχετικούς κανόνες και διαδικασίες για να διευκρινίσουν τα αποτελέσματα αυτής της </w:t>
      </w:r>
      <w:r w:rsidR="00F738A2">
        <w:rPr>
          <w:rFonts w:ascii="Verdana" w:eastAsia="Verdana" w:hAnsi="Verdana" w:cs="Verdana"/>
          <w:lang w:val="el-GR"/>
        </w:rPr>
        <w:t>απόσυρσης</w:t>
      </w:r>
      <w:r w:rsidR="00F738A2" w:rsidRPr="00F738A2">
        <w:rPr>
          <w:rFonts w:ascii="Verdana" w:eastAsia="Verdana" w:hAnsi="Verdana" w:cs="Verdana"/>
          <w:lang w:val="el-GR"/>
        </w:rPr>
        <w:t xml:space="preserve"> σε σχέση με τις τρέχουσες υποχρεώσεις </w:t>
      </w:r>
      <w:r w:rsidR="00F738A2">
        <w:rPr>
          <w:rFonts w:ascii="Verdana" w:eastAsia="Verdana" w:hAnsi="Verdana" w:cs="Verdana"/>
          <w:lang w:val="el-GR"/>
        </w:rPr>
        <w:t>αντι</w:t>
      </w:r>
      <w:r w:rsidR="00F738A2" w:rsidRPr="00F738A2">
        <w:rPr>
          <w:rFonts w:ascii="Verdana" w:eastAsia="Verdana" w:hAnsi="Verdana" w:cs="Verdana"/>
          <w:lang w:val="el-GR"/>
        </w:rPr>
        <w:t>ντόπινγκ.</w:t>
      </w:r>
    </w:p>
    <w:p w:rsidR="008A471A" w:rsidRPr="00F738A2" w:rsidRDefault="008A471A" w:rsidP="006C63AC">
      <w:pPr>
        <w:spacing w:after="0" w:line="200" w:lineRule="exact"/>
        <w:rPr>
          <w:sz w:val="20"/>
          <w:szCs w:val="20"/>
          <w:lang w:val="el-GR"/>
        </w:rPr>
      </w:pPr>
    </w:p>
    <w:p w:rsidR="008A471A" w:rsidRPr="00F738A2" w:rsidRDefault="008A471A" w:rsidP="006C63AC">
      <w:pPr>
        <w:spacing w:before="2" w:after="0" w:line="200" w:lineRule="exact"/>
        <w:rPr>
          <w:sz w:val="20"/>
          <w:szCs w:val="20"/>
          <w:lang w:val="el-GR"/>
        </w:rPr>
      </w:pPr>
    </w:p>
    <w:p w:rsidR="008A471A" w:rsidRDefault="00AF11DF" w:rsidP="006C63AC">
      <w:pPr>
        <w:tabs>
          <w:tab w:val="left" w:pos="820"/>
        </w:tabs>
        <w:spacing w:after="0" w:line="359" w:lineRule="auto"/>
        <w:ind w:left="360" w:right="60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A50AF2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A50AF2">
        <w:rPr>
          <w:rFonts w:ascii="Times New Roman" w:eastAsia="Times New Roman" w:hAnsi="Times New Roman" w:cs="Times New Roman"/>
          <w:lang w:val="el-GR"/>
        </w:rPr>
        <w:tab/>
      </w:r>
      <w:r w:rsidR="00476690" w:rsidRPr="00476690">
        <w:rPr>
          <w:rFonts w:ascii="Verdana" w:eastAsia="Verdana" w:hAnsi="Verdana" w:cs="Verdana"/>
          <w:spacing w:val="-1"/>
          <w:lang w:val="el-GR"/>
        </w:rPr>
        <w:t>Σύμφωνα με το άρθρο 8.3.7 τ</w:t>
      </w:r>
      <w:r w:rsidR="00476690">
        <w:rPr>
          <w:rFonts w:ascii="Verdana" w:eastAsia="Verdana" w:hAnsi="Verdana" w:cs="Verdana"/>
          <w:spacing w:val="-1"/>
          <w:lang w:val="el-GR"/>
        </w:rPr>
        <w:t>ων</w:t>
      </w:r>
      <w:r w:rsidR="00476690" w:rsidRPr="00476690">
        <w:rPr>
          <w:rFonts w:ascii="Verdana" w:eastAsia="Verdana" w:hAnsi="Verdana" w:cs="Verdana"/>
          <w:spacing w:val="-1"/>
          <w:lang w:val="el-GR"/>
        </w:rPr>
        <w:t xml:space="preserve"> </w:t>
      </w:r>
      <w:r w:rsidR="00476690">
        <w:rPr>
          <w:rFonts w:ascii="Verdana" w:eastAsia="Verdana" w:hAnsi="Verdana" w:cs="Verdana"/>
          <w:lang w:val="el-GR"/>
        </w:rPr>
        <w:t>ΑΝΚ</w:t>
      </w:r>
      <w:r w:rsidR="00476690" w:rsidRPr="00476690">
        <w:rPr>
          <w:rFonts w:ascii="Verdana" w:eastAsia="Verdana" w:hAnsi="Verdana" w:cs="Verdana"/>
          <w:spacing w:val="-1"/>
          <w:lang w:val="el-GR"/>
        </w:rPr>
        <w:t>, οι διαπιστώσεις των πραγματικών περιστατικών σε προγενέστερες α</w:t>
      </w:r>
      <w:r w:rsidR="00476690">
        <w:rPr>
          <w:rFonts w:ascii="Verdana" w:eastAsia="Verdana" w:hAnsi="Verdana" w:cs="Verdana"/>
          <w:spacing w:val="-1"/>
          <w:lang w:val="el-GR"/>
        </w:rPr>
        <w:t>κροάσεις του δικαστηρίου θα παρέ</w:t>
      </w:r>
      <w:r w:rsidR="00476690" w:rsidRPr="00476690">
        <w:rPr>
          <w:rFonts w:ascii="Verdana" w:eastAsia="Verdana" w:hAnsi="Verdana" w:cs="Verdana"/>
          <w:spacing w:val="-1"/>
          <w:lang w:val="el-GR"/>
        </w:rPr>
        <w:t xml:space="preserve">χουν αδιάσειστες ενδείξεις </w:t>
      </w:r>
      <w:r w:rsidR="00B40862">
        <w:rPr>
          <w:rFonts w:ascii="Verdana" w:eastAsia="Verdana" w:hAnsi="Verdana" w:cs="Verdana"/>
          <w:spacing w:val="-1"/>
          <w:lang w:val="el-GR"/>
        </w:rPr>
        <w:t xml:space="preserve">μόνο </w:t>
      </w:r>
      <w:r w:rsidR="00476690" w:rsidRPr="00476690">
        <w:rPr>
          <w:rFonts w:ascii="Verdana" w:eastAsia="Verdana" w:hAnsi="Verdana" w:cs="Verdana"/>
          <w:spacing w:val="-1"/>
          <w:lang w:val="el-GR"/>
        </w:rPr>
        <w:t>για τα γεγονότα αυτά σε σχέση με μελλοντικές κατηγορίες εναντίον του παίκτη στον οποίο έγινε η προηγούμενη ακρόαση.</w:t>
      </w:r>
    </w:p>
    <w:p w:rsidR="00A50AF2" w:rsidRPr="00476690" w:rsidRDefault="00A50AF2" w:rsidP="006C63AC">
      <w:pPr>
        <w:tabs>
          <w:tab w:val="left" w:pos="820"/>
        </w:tabs>
        <w:spacing w:after="0" w:line="359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  <w:r w:rsidRPr="00A50AF2">
        <w:rPr>
          <w:rFonts w:ascii="Verdana" w:eastAsia="Verdana" w:hAnsi="Verdana" w:cs="Verdana"/>
          <w:noProof/>
          <w:spacing w:val="-1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2757115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0AF2" w:rsidRPr="00476690" w:rsidSect="006C63AC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A471A"/>
    <w:rsid w:val="0001418B"/>
    <w:rsid w:val="00067339"/>
    <w:rsid w:val="000E33D7"/>
    <w:rsid w:val="0037155A"/>
    <w:rsid w:val="00471299"/>
    <w:rsid w:val="00476690"/>
    <w:rsid w:val="0056684E"/>
    <w:rsid w:val="006C63AC"/>
    <w:rsid w:val="0073398F"/>
    <w:rsid w:val="007D2F5D"/>
    <w:rsid w:val="007D6B41"/>
    <w:rsid w:val="007F1BCA"/>
    <w:rsid w:val="008A471A"/>
    <w:rsid w:val="0094376F"/>
    <w:rsid w:val="00A50AF2"/>
    <w:rsid w:val="00AE0963"/>
    <w:rsid w:val="00AF11DF"/>
    <w:rsid w:val="00B40862"/>
    <w:rsid w:val="00D55F12"/>
    <w:rsid w:val="00F738A2"/>
    <w:rsid w:val="00F8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944</Words>
  <Characters>5102</Characters>
  <Application>Microsoft Office Word</Application>
  <DocSecurity>0</DocSecurity>
  <Lines>42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temp2</dc:creator>
  <cp:lastModifiedBy>reviewer</cp:lastModifiedBy>
  <cp:revision>16</cp:revision>
  <dcterms:created xsi:type="dcterms:W3CDTF">2018-10-14T19:31:00Z</dcterms:created>
  <dcterms:modified xsi:type="dcterms:W3CDTF">2019-04-15T19:56:00Z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