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6634" w14:textId="77777777" w:rsidR="00ED0177" w:rsidRDefault="007E5EBC" w:rsidP="00ED0177">
      <w:pPr>
        <w:pStyle w:val="Zkladntext"/>
        <w:spacing w:before="32" w:line="254" w:lineRule="auto"/>
        <w:ind w:right="116"/>
        <w:jc w:val="right"/>
        <w:rPr>
          <w:rFonts w:ascii="Arial"/>
          <w:spacing w:val="-2"/>
          <w:w w:val="91"/>
          <w:lang w:val="cs-CZ"/>
        </w:rPr>
      </w:pPr>
      <w:r>
        <w:rPr>
          <w:rFonts w:ascii="Arial"/>
          <w:w w:val="90"/>
          <w:lang w:val="cs-CZ"/>
        </w:rPr>
        <w:t>Rozhodnut</w:t>
      </w:r>
      <w:r>
        <w:rPr>
          <w:rFonts w:ascii="Arial"/>
          <w:w w:val="90"/>
          <w:lang w:val="cs-CZ"/>
        </w:rPr>
        <w:t>í</w:t>
      </w:r>
      <w:r>
        <w:rPr>
          <w:rFonts w:ascii="Arial"/>
          <w:w w:val="90"/>
          <w:lang w:val="cs-CZ"/>
        </w:rPr>
        <w:t xml:space="preserve"> Odvolac</w:t>
      </w:r>
      <w:r>
        <w:rPr>
          <w:rFonts w:ascii="Arial"/>
          <w:w w:val="90"/>
          <w:lang w:val="cs-CZ"/>
        </w:rPr>
        <w:t>í</w:t>
      </w:r>
      <w:r>
        <w:rPr>
          <w:rFonts w:ascii="Arial"/>
          <w:w w:val="90"/>
          <w:lang w:val="cs-CZ"/>
        </w:rPr>
        <w:t>ho panelu (</w:t>
      </w:r>
      <w:r>
        <w:rPr>
          <w:rFonts w:ascii="Arial"/>
          <w:w w:val="90"/>
          <w:lang w:val="cs-CZ"/>
        </w:rPr>
        <w:t>č</w:t>
      </w:r>
      <w:r>
        <w:rPr>
          <w:rFonts w:ascii="Arial"/>
          <w:w w:val="90"/>
          <w:lang w:val="cs-CZ"/>
        </w:rPr>
        <w:t xml:space="preserve">ervenec </w:t>
      </w:r>
      <w:r w:rsidR="00371D49" w:rsidRPr="00EA2F0F">
        <w:rPr>
          <w:rFonts w:ascii="Arial"/>
          <w:w w:val="90"/>
          <w:lang w:val="cs-CZ"/>
        </w:rPr>
        <w:t>2012)</w:t>
      </w:r>
      <w:r w:rsidR="00371D49" w:rsidRPr="00EA2F0F">
        <w:rPr>
          <w:rFonts w:ascii="Arial"/>
          <w:spacing w:val="-2"/>
          <w:w w:val="91"/>
          <w:lang w:val="cs-CZ"/>
        </w:rPr>
        <w:t xml:space="preserve"> </w:t>
      </w:r>
    </w:p>
    <w:p w14:paraId="08650AD9" w14:textId="1E6A9A19" w:rsidR="001D652D" w:rsidRPr="00EA2F0F" w:rsidRDefault="007E5EBC" w:rsidP="00ED0177">
      <w:pPr>
        <w:pStyle w:val="Zkladntext"/>
        <w:spacing w:before="32" w:line="254" w:lineRule="auto"/>
        <w:ind w:right="116"/>
        <w:jc w:val="right"/>
        <w:rPr>
          <w:rFonts w:ascii="Arial"/>
          <w:lang w:val="cs-CZ"/>
        </w:rPr>
      </w:pPr>
      <w:r>
        <w:rPr>
          <w:rFonts w:ascii="Arial"/>
          <w:w w:val="95"/>
          <w:lang w:val="cs-CZ"/>
        </w:rPr>
        <w:t>Sportovkyn</w:t>
      </w:r>
      <w:r>
        <w:rPr>
          <w:rFonts w:ascii="Arial"/>
          <w:w w:val="95"/>
          <w:lang w:val="cs-CZ"/>
        </w:rPr>
        <w:t>ě</w:t>
      </w:r>
      <w:r w:rsidRPr="00EA2F0F">
        <w:rPr>
          <w:rFonts w:ascii="Arial"/>
          <w:spacing w:val="-34"/>
          <w:w w:val="95"/>
          <w:lang w:val="cs-CZ"/>
        </w:rPr>
        <w:t xml:space="preserve"> </w:t>
      </w:r>
      <w:r w:rsidR="00371D49" w:rsidRPr="00EA2F0F">
        <w:rPr>
          <w:rFonts w:ascii="Arial"/>
          <w:w w:val="95"/>
          <w:lang w:val="cs-CZ"/>
        </w:rPr>
        <w:t>Y</w:t>
      </w:r>
      <w:r w:rsidR="00371D49" w:rsidRPr="00EA2F0F">
        <w:rPr>
          <w:rFonts w:ascii="Arial"/>
          <w:spacing w:val="-33"/>
          <w:w w:val="95"/>
          <w:lang w:val="cs-CZ"/>
        </w:rPr>
        <w:t xml:space="preserve"> </w:t>
      </w:r>
      <w:r w:rsidR="00371D49" w:rsidRPr="00EA2F0F">
        <w:rPr>
          <w:rFonts w:ascii="Arial"/>
          <w:w w:val="95"/>
          <w:lang w:val="cs-CZ"/>
        </w:rPr>
        <w:t>v</w:t>
      </w:r>
      <w:r w:rsidR="00371D49" w:rsidRPr="00EA2F0F">
        <w:rPr>
          <w:rFonts w:ascii="Arial"/>
          <w:spacing w:val="-32"/>
          <w:w w:val="95"/>
          <w:lang w:val="cs-CZ"/>
        </w:rPr>
        <w:t xml:space="preserve"> </w:t>
      </w:r>
      <w:proofErr w:type="spellStart"/>
      <w:r w:rsidR="00371D49" w:rsidRPr="00EA2F0F">
        <w:rPr>
          <w:rFonts w:ascii="Arial"/>
          <w:w w:val="95"/>
          <w:lang w:val="cs-CZ"/>
        </w:rPr>
        <w:t>British</w:t>
      </w:r>
      <w:proofErr w:type="spellEnd"/>
      <w:r w:rsidR="00371D49" w:rsidRPr="00EA2F0F">
        <w:rPr>
          <w:rFonts w:ascii="Arial"/>
          <w:spacing w:val="-33"/>
          <w:w w:val="95"/>
          <w:lang w:val="cs-CZ"/>
        </w:rPr>
        <w:t xml:space="preserve"> </w:t>
      </w:r>
      <w:proofErr w:type="spellStart"/>
      <w:r w:rsidR="00371D49" w:rsidRPr="00EA2F0F">
        <w:rPr>
          <w:rFonts w:ascii="Arial"/>
          <w:w w:val="95"/>
          <w:lang w:val="cs-CZ"/>
        </w:rPr>
        <w:t>Canoe</w:t>
      </w:r>
      <w:proofErr w:type="spellEnd"/>
    </w:p>
    <w:p w14:paraId="275DDB5C" w14:textId="77777777" w:rsidR="001D652D" w:rsidRPr="00EA2F0F" w:rsidRDefault="001D652D">
      <w:pPr>
        <w:pStyle w:val="Zkladntext"/>
        <w:rPr>
          <w:rFonts w:ascii="Arial"/>
          <w:sz w:val="20"/>
          <w:lang w:val="cs-CZ"/>
        </w:rPr>
      </w:pPr>
    </w:p>
    <w:p w14:paraId="56B5188F" w14:textId="77777777" w:rsidR="001D652D" w:rsidRPr="00EA2F0F" w:rsidRDefault="001D652D">
      <w:pPr>
        <w:pStyle w:val="Zkladntext"/>
        <w:rPr>
          <w:rFonts w:ascii="Arial"/>
          <w:sz w:val="20"/>
          <w:lang w:val="cs-CZ"/>
        </w:rPr>
      </w:pPr>
    </w:p>
    <w:p w14:paraId="7C7C125E" w14:textId="77777777" w:rsidR="001D652D" w:rsidRPr="00EA2F0F" w:rsidRDefault="001D652D">
      <w:pPr>
        <w:pStyle w:val="Zkladntext"/>
        <w:spacing w:before="2"/>
        <w:rPr>
          <w:rFonts w:ascii="Arial"/>
          <w:sz w:val="17"/>
          <w:lang w:val="cs-CZ"/>
        </w:rPr>
      </w:pPr>
    </w:p>
    <w:p w14:paraId="3ED999FB" w14:textId="68D501DB" w:rsidR="001D652D" w:rsidRPr="00EA2F0F" w:rsidRDefault="00EA2F0F" w:rsidP="00ED0177">
      <w:pPr>
        <w:spacing w:before="101" w:line="444" w:lineRule="auto"/>
        <w:ind w:left="2835" w:right="56" w:hanging="2268"/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Případ č. 24 – Odvolání ve věci výběru na Olympijské hry </w:t>
      </w:r>
      <w:r w:rsidR="001A7477">
        <w:rPr>
          <w:b/>
          <w:sz w:val="28"/>
          <w:lang w:val="cs-CZ"/>
        </w:rPr>
        <w:t xml:space="preserve">v </w:t>
      </w:r>
      <w:r>
        <w:rPr>
          <w:b/>
          <w:sz w:val="28"/>
          <w:lang w:val="cs-CZ"/>
        </w:rPr>
        <w:t>Londýn</w:t>
      </w:r>
      <w:r w:rsidR="001A7477">
        <w:rPr>
          <w:b/>
          <w:sz w:val="28"/>
          <w:lang w:val="cs-CZ"/>
        </w:rPr>
        <w:t>ě</w:t>
      </w:r>
      <w:r>
        <w:rPr>
          <w:b/>
          <w:sz w:val="28"/>
          <w:lang w:val="cs-CZ"/>
        </w:rPr>
        <w:t xml:space="preserve"> 2012 </w:t>
      </w:r>
    </w:p>
    <w:p w14:paraId="3CF51983" w14:textId="77777777" w:rsidR="001D652D" w:rsidRPr="00EA2F0F" w:rsidRDefault="001D652D">
      <w:pPr>
        <w:pStyle w:val="Zkladntext"/>
        <w:rPr>
          <w:b/>
          <w:sz w:val="20"/>
          <w:lang w:val="cs-CZ"/>
        </w:rPr>
      </w:pPr>
    </w:p>
    <w:p w14:paraId="21E07C93" w14:textId="77777777" w:rsidR="001D652D" w:rsidRPr="00EA2F0F" w:rsidRDefault="001D652D">
      <w:pPr>
        <w:pStyle w:val="Zkladntext"/>
        <w:spacing w:before="4"/>
        <w:rPr>
          <w:b/>
          <w:sz w:val="24"/>
          <w:lang w:val="cs-CZ"/>
        </w:rPr>
      </w:pPr>
    </w:p>
    <w:p w14:paraId="3C17DFE8" w14:textId="4EB51A74" w:rsidR="001D652D" w:rsidRPr="00EA2F0F" w:rsidRDefault="00EA2F0F">
      <w:pPr>
        <w:pStyle w:val="Nadpis1"/>
        <w:spacing w:before="101"/>
        <w:rPr>
          <w:lang w:val="cs-CZ"/>
        </w:rPr>
      </w:pPr>
      <w:r>
        <w:rPr>
          <w:lang w:val="cs-CZ"/>
        </w:rPr>
        <w:t xml:space="preserve">Klíčová slova </w:t>
      </w:r>
    </w:p>
    <w:p w14:paraId="7AF58C36" w14:textId="77777777" w:rsidR="001D652D" w:rsidRPr="00EA2F0F" w:rsidRDefault="001D652D">
      <w:pPr>
        <w:pStyle w:val="Zkladntext"/>
        <w:spacing w:before="9"/>
        <w:rPr>
          <w:b/>
          <w:sz w:val="30"/>
          <w:lang w:val="cs-CZ"/>
        </w:rPr>
      </w:pPr>
    </w:p>
    <w:p w14:paraId="3910F804" w14:textId="70254260" w:rsidR="001D652D" w:rsidRPr="00EA2F0F" w:rsidRDefault="0025743D">
      <w:pPr>
        <w:spacing w:line="360" w:lineRule="auto"/>
        <w:ind w:left="120" w:right="115"/>
        <w:jc w:val="both"/>
        <w:rPr>
          <w:i/>
          <w:lang w:val="cs-CZ"/>
        </w:rPr>
      </w:pPr>
      <w:r>
        <w:rPr>
          <w:i/>
          <w:lang w:val="cs-CZ"/>
        </w:rPr>
        <w:t xml:space="preserve">Výběrová politika; Odvolání; Výběr teamu; </w:t>
      </w:r>
      <w:r w:rsidR="00EC739E">
        <w:rPr>
          <w:i/>
          <w:lang w:val="cs-CZ"/>
        </w:rPr>
        <w:t xml:space="preserve">Nespravedlivý; Olympijské hry; Proces výběru; </w:t>
      </w:r>
      <w:r w:rsidR="00EC739E" w:rsidRPr="00ED0177">
        <w:rPr>
          <w:i/>
          <w:color w:val="00B0F0"/>
          <w:lang w:val="cs-CZ"/>
        </w:rPr>
        <w:t xml:space="preserve">Spravedlivý výběr sportovců </w:t>
      </w:r>
    </w:p>
    <w:p w14:paraId="5B0789CB" w14:textId="77777777" w:rsidR="001D652D" w:rsidRPr="00EA2F0F" w:rsidRDefault="001D652D">
      <w:pPr>
        <w:pStyle w:val="Zkladntext"/>
        <w:rPr>
          <w:i/>
          <w:sz w:val="26"/>
          <w:lang w:val="cs-CZ"/>
        </w:rPr>
      </w:pPr>
    </w:p>
    <w:p w14:paraId="4B3E1081" w14:textId="77777777" w:rsidR="001D652D" w:rsidRPr="00EA2F0F" w:rsidRDefault="001D652D">
      <w:pPr>
        <w:pStyle w:val="Zkladntext"/>
        <w:rPr>
          <w:i/>
          <w:sz w:val="26"/>
          <w:lang w:val="cs-CZ"/>
        </w:rPr>
      </w:pPr>
    </w:p>
    <w:p w14:paraId="270C03F3" w14:textId="77777777" w:rsidR="001D652D" w:rsidRPr="00EA2F0F" w:rsidRDefault="001D652D">
      <w:pPr>
        <w:pStyle w:val="Zkladntext"/>
        <w:spacing w:before="7"/>
        <w:rPr>
          <w:i/>
          <w:sz w:val="20"/>
          <w:lang w:val="cs-CZ"/>
        </w:rPr>
      </w:pPr>
    </w:p>
    <w:p w14:paraId="13004803" w14:textId="1D2F9676" w:rsidR="001D652D" w:rsidRPr="00EA2F0F" w:rsidRDefault="00EC739E">
      <w:pPr>
        <w:pStyle w:val="Nadpis1"/>
        <w:ind w:left="119"/>
        <w:rPr>
          <w:lang w:val="cs-CZ"/>
        </w:rPr>
      </w:pPr>
      <w:r>
        <w:rPr>
          <w:lang w:val="cs-CZ"/>
        </w:rPr>
        <w:t xml:space="preserve">Shrnutí </w:t>
      </w:r>
    </w:p>
    <w:p w14:paraId="0CD7608D" w14:textId="77777777" w:rsidR="001D652D" w:rsidRPr="00EA2F0F" w:rsidRDefault="001D652D">
      <w:pPr>
        <w:pStyle w:val="Zkladntext"/>
        <w:spacing w:before="9"/>
        <w:rPr>
          <w:b/>
          <w:sz w:val="30"/>
          <w:lang w:val="cs-CZ"/>
        </w:rPr>
      </w:pPr>
    </w:p>
    <w:p w14:paraId="70D13D18" w14:textId="6484692C" w:rsidR="001D652D" w:rsidRPr="00EA2F0F" w:rsidRDefault="00EC739E" w:rsidP="00ED0177">
      <w:pPr>
        <w:pStyle w:val="Zkladntext"/>
        <w:spacing w:line="360" w:lineRule="auto"/>
        <w:ind w:left="120" w:right="115" w:hanging="1"/>
        <w:jc w:val="both"/>
        <w:rPr>
          <w:sz w:val="26"/>
          <w:lang w:val="cs-CZ"/>
        </w:rPr>
      </w:pPr>
      <w:bookmarkStart w:id="0" w:name="_Hlk533853499"/>
      <w:r>
        <w:rPr>
          <w:lang w:val="cs-CZ"/>
        </w:rPr>
        <w:t>Sportovkyně Y se odvolala proti rozhodnutí Výběrové komise Britské kanoistické unie nevybrat ji do reprezentace Velké Británie v disciplíně kajak sprint pro Olympijské hry v Londýně 2012 (</w:t>
      </w:r>
      <w:r w:rsidR="00C06B9B">
        <w:rPr>
          <w:lang w:val="cs-CZ"/>
        </w:rPr>
        <w:t>Olympijské h</w:t>
      </w:r>
      <w:r>
        <w:rPr>
          <w:lang w:val="cs-CZ"/>
        </w:rPr>
        <w:t>ry). Odvolání posuzoval jed</w:t>
      </w:r>
      <w:r w:rsidR="007E5EBC">
        <w:rPr>
          <w:lang w:val="cs-CZ"/>
        </w:rPr>
        <w:t>iný</w:t>
      </w:r>
      <w:r>
        <w:rPr>
          <w:lang w:val="cs-CZ"/>
        </w:rPr>
        <w:t xml:space="preserve"> arbitr jmenovaný organizací Sport </w:t>
      </w:r>
      <w:proofErr w:type="spellStart"/>
      <w:r>
        <w:rPr>
          <w:lang w:val="cs-CZ"/>
        </w:rPr>
        <w:t>Resolutions</w:t>
      </w:r>
      <w:proofErr w:type="spellEnd"/>
      <w:r>
        <w:rPr>
          <w:lang w:val="cs-CZ"/>
        </w:rPr>
        <w:t xml:space="preserve"> v souladu s Pravidly řešení rozporů v disciplinárních </w:t>
      </w:r>
      <w:r w:rsidR="007E5EBC">
        <w:rPr>
          <w:lang w:val="cs-CZ"/>
        </w:rPr>
        <w:t>řízeních</w:t>
      </w:r>
      <w:r>
        <w:rPr>
          <w:lang w:val="cs-CZ"/>
        </w:rPr>
        <w:t xml:space="preserve"> BCU (</w:t>
      </w:r>
      <w:r w:rsidR="007E5EBC">
        <w:rPr>
          <w:lang w:val="cs-CZ"/>
        </w:rPr>
        <w:t>D</w:t>
      </w:r>
      <w:r w:rsidR="00ED0177">
        <w:rPr>
          <w:lang w:val="cs-CZ"/>
        </w:rPr>
        <w:t>i</w:t>
      </w:r>
      <w:r>
        <w:rPr>
          <w:lang w:val="cs-CZ"/>
        </w:rPr>
        <w:t xml:space="preserve">sciplinární </w:t>
      </w:r>
      <w:r w:rsidR="007E5EBC">
        <w:rPr>
          <w:lang w:val="cs-CZ"/>
        </w:rPr>
        <w:t>řízení</w:t>
      </w:r>
      <w:r>
        <w:rPr>
          <w:lang w:val="cs-CZ"/>
        </w:rPr>
        <w:t>). Sportovkyně Y tvrdila, že celý proces výběru byl vadný. Arbitr rozhodl, že informace posuzované Výběrovou komisí BCU byly v souladu s Výběrovou politikou</w:t>
      </w:r>
      <w:r w:rsidR="007E5EBC">
        <w:rPr>
          <w:lang w:val="cs-CZ"/>
        </w:rPr>
        <w:t>,</w:t>
      </w:r>
      <w:r>
        <w:rPr>
          <w:lang w:val="cs-CZ"/>
        </w:rPr>
        <w:t xml:space="preserve"> a odvolání proto zamítnul. </w:t>
      </w:r>
      <w:bookmarkEnd w:id="0"/>
    </w:p>
    <w:p w14:paraId="2621B2A3" w14:textId="77777777" w:rsidR="001D652D" w:rsidRPr="00EA2F0F" w:rsidRDefault="001D652D">
      <w:pPr>
        <w:pStyle w:val="Zkladntext"/>
        <w:rPr>
          <w:sz w:val="26"/>
          <w:lang w:val="cs-CZ"/>
        </w:rPr>
      </w:pPr>
    </w:p>
    <w:p w14:paraId="75CEE6DC" w14:textId="77777777" w:rsidR="001D652D" w:rsidRPr="00EA2F0F" w:rsidRDefault="001D652D">
      <w:pPr>
        <w:pStyle w:val="Zkladntext"/>
        <w:spacing w:before="6"/>
        <w:rPr>
          <w:sz w:val="20"/>
          <w:lang w:val="cs-CZ"/>
        </w:rPr>
      </w:pPr>
    </w:p>
    <w:p w14:paraId="1D7B8959" w14:textId="2E93DC2E" w:rsidR="001D652D" w:rsidRPr="00EA2F0F" w:rsidRDefault="00EC739E">
      <w:pPr>
        <w:pStyle w:val="Nadpis1"/>
        <w:rPr>
          <w:lang w:val="cs-CZ"/>
        </w:rPr>
      </w:pPr>
      <w:r>
        <w:rPr>
          <w:lang w:val="cs-CZ"/>
        </w:rPr>
        <w:t xml:space="preserve">Kontext </w:t>
      </w:r>
    </w:p>
    <w:p w14:paraId="2750E5E3" w14:textId="77777777" w:rsidR="001D652D" w:rsidRPr="00EA2F0F" w:rsidRDefault="001D652D">
      <w:pPr>
        <w:pStyle w:val="Zkladntext"/>
        <w:spacing w:before="9"/>
        <w:rPr>
          <w:b/>
          <w:sz w:val="30"/>
          <w:lang w:val="cs-CZ"/>
        </w:rPr>
      </w:pPr>
    </w:p>
    <w:p w14:paraId="65900509" w14:textId="4BE816BD" w:rsidR="00C06B9B" w:rsidRDefault="00C06B9B">
      <w:pPr>
        <w:pStyle w:val="Zkladntext"/>
        <w:spacing w:line="360" w:lineRule="auto"/>
        <w:ind w:left="121" w:right="113" w:hanging="1"/>
        <w:jc w:val="both"/>
        <w:rPr>
          <w:lang w:val="cs-CZ"/>
        </w:rPr>
      </w:pPr>
      <w:r>
        <w:rPr>
          <w:lang w:val="cs-CZ"/>
        </w:rPr>
        <w:t xml:space="preserve">Sportovkyně Y se odvolala proti rozhodnutí Výběrové komise Britské kanoistické unie nevybrat ji do reprezentace Velké Británie v disciplíně kajak sprint pro Olympijské hry. Sportovkyně Y tvrdila, že proces výběru byl vadný, jelikož i) BCU nepoužila svůj vlastní proces výběru, </w:t>
      </w:r>
      <w:proofErr w:type="spellStart"/>
      <w:r>
        <w:rPr>
          <w:lang w:val="cs-CZ"/>
        </w:rPr>
        <w:t>ii</w:t>
      </w:r>
      <w:proofErr w:type="spellEnd"/>
      <w:r>
        <w:rPr>
          <w:lang w:val="cs-CZ"/>
        </w:rPr>
        <w:t xml:space="preserve">) vytvoření dodatečné Strategie posádky lodi představovalo rozšíření nebo změnu Výběrové politiky; </w:t>
      </w:r>
      <w:proofErr w:type="spellStart"/>
      <w:r>
        <w:rPr>
          <w:lang w:val="cs-CZ"/>
        </w:rPr>
        <w:t>iii</w:t>
      </w:r>
      <w:proofErr w:type="spellEnd"/>
      <w:r>
        <w:rPr>
          <w:lang w:val="cs-CZ"/>
        </w:rPr>
        <w:t xml:space="preserve">) BCU nedodržela svou vlastní politiku tím, že přikládala značnou váhu výsledkům </w:t>
      </w:r>
      <w:r w:rsidR="003810EE">
        <w:rPr>
          <w:lang w:val="cs-CZ"/>
        </w:rPr>
        <w:t xml:space="preserve">mimo medailové pozice </w:t>
      </w:r>
      <w:r>
        <w:rPr>
          <w:lang w:val="cs-CZ"/>
        </w:rPr>
        <w:t xml:space="preserve">z Mistrovství světa 2011 (Mistrovství světa); a </w:t>
      </w:r>
      <w:proofErr w:type="spellStart"/>
      <w:r>
        <w:rPr>
          <w:lang w:val="cs-CZ"/>
        </w:rPr>
        <w:t>iv</w:t>
      </w:r>
      <w:proofErr w:type="spellEnd"/>
      <w:r>
        <w:rPr>
          <w:lang w:val="cs-CZ"/>
        </w:rPr>
        <w:t xml:space="preserve">) osoby odpovědné za vedení ženského </w:t>
      </w:r>
      <w:proofErr w:type="spellStart"/>
      <w:r>
        <w:rPr>
          <w:lang w:val="cs-CZ"/>
        </w:rPr>
        <w:t>sprintového</w:t>
      </w:r>
      <w:proofErr w:type="spellEnd"/>
      <w:r>
        <w:rPr>
          <w:lang w:val="cs-CZ"/>
        </w:rPr>
        <w:t xml:space="preserve"> družstva VB </w:t>
      </w:r>
      <w:r w:rsidR="007E5EBC">
        <w:rPr>
          <w:lang w:val="cs-CZ"/>
        </w:rPr>
        <w:t xml:space="preserve">nedodržely </w:t>
      </w:r>
      <w:r>
        <w:rPr>
          <w:lang w:val="cs-CZ"/>
        </w:rPr>
        <w:t>Strategi</w:t>
      </w:r>
      <w:r w:rsidR="007E5EBC">
        <w:rPr>
          <w:lang w:val="cs-CZ"/>
        </w:rPr>
        <w:t>i</w:t>
      </w:r>
      <w:r>
        <w:rPr>
          <w:lang w:val="cs-CZ"/>
        </w:rPr>
        <w:t xml:space="preserve"> posádky lodi.</w:t>
      </w:r>
    </w:p>
    <w:p w14:paraId="5CC07C18" w14:textId="77777777" w:rsidR="001D652D" w:rsidRPr="00EA2F0F" w:rsidRDefault="001D652D">
      <w:pPr>
        <w:spacing w:line="360" w:lineRule="auto"/>
        <w:jc w:val="both"/>
        <w:rPr>
          <w:lang w:val="cs-CZ"/>
        </w:rPr>
        <w:sectPr w:rsidR="001D652D" w:rsidRPr="00EA2F0F">
          <w:type w:val="continuous"/>
          <w:pgSz w:w="11910" w:h="16840"/>
          <w:pgMar w:top="660" w:right="1320" w:bottom="280" w:left="1320" w:header="708" w:footer="708" w:gutter="0"/>
          <w:cols w:space="708"/>
        </w:sectPr>
      </w:pPr>
    </w:p>
    <w:p w14:paraId="5F658C58" w14:textId="607056DB" w:rsidR="001D652D" w:rsidRPr="00EA2F0F" w:rsidRDefault="001D652D">
      <w:pPr>
        <w:pStyle w:val="Zkladntext"/>
        <w:rPr>
          <w:sz w:val="20"/>
          <w:lang w:val="cs-CZ"/>
        </w:rPr>
      </w:pPr>
    </w:p>
    <w:p w14:paraId="55C5EDD3" w14:textId="77777777" w:rsidR="001D652D" w:rsidRPr="00EA2F0F" w:rsidRDefault="001D652D">
      <w:pPr>
        <w:pStyle w:val="Zkladntext"/>
        <w:spacing w:before="8"/>
        <w:rPr>
          <w:sz w:val="19"/>
          <w:lang w:val="cs-CZ"/>
        </w:rPr>
      </w:pPr>
    </w:p>
    <w:p w14:paraId="25419A09" w14:textId="020624B1" w:rsidR="001D652D" w:rsidRPr="00EA2F0F" w:rsidRDefault="00C06B9B">
      <w:pPr>
        <w:pStyle w:val="Nadpis1"/>
        <w:rPr>
          <w:lang w:val="cs-CZ"/>
        </w:rPr>
      </w:pPr>
      <w:r>
        <w:rPr>
          <w:lang w:val="cs-CZ"/>
        </w:rPr>
        <w:t xml:space="preserve">Zdůvodnění a rozhodnutí </w:t>
      </w:r>
      <w:commentRangeStart w:id="1"/>
      <w:r>
        <w:rPr>
          <w:lang w:val="cs-CZ"/>
        </w:rPr>
        <w:t>soudu</w:t>
      </w:r>
      <w:commentRangeEnd w:id="1"/>
      <w:r w:rsidR="008F007F">
        <w:rPr>
          <w:rStyle w:val="Odkaznakoment"/>
          <w:b w:val="0"/>
          <w:bCs w:val="0"/>
        </w:rPr>
        <w:commentReference w:id="1"/>
      </w:r>
      <w:r>
        <w:rPr>
          <w:lang w:val="cs-CZ"/>
        </w:rPr>
        <w:t xml:space="preserve"> </w:t>
      </w:r>
    </w:p>
    <w:p w14:paraId="60BF11B3" w14:textId="77777777" w:rsidR="001D652D" w:rsidRPr="00EA2F0F" w:rsidRDefault="001D652D">
      <w:pPr>
        <w:pStyle w:val="Zkladntext"/>
        <w:spacing w:before="8"/>
        <w:rPr>
          <w:b/>
          <w:sz w:val="30"/>
          <w:lang w:val="cs-CZ"/>
        </w:rPr>
      </w:pPr>
    </w:p>
    <w:p w14:paraId="14F53A2E" w14:textId="46C3A103" w:rsidR="001D652D" w:rsidRPr="00EA2F0F" w:rsidRDefault="007E5EBC">
      <w:pPr>
        <w:pStyle w:val="Zkladntext"/>
        <w:spacing w:line="360" w:lineRule="auto"/>
        <w:ind w:left="119" w:right="117"/>
        <w:jc w:val="both"/>
        <w:rPr>
          <w:lang w:val="cs-CZ"/>
        </w:rPr>
      </w:pPr>
      <w:r>
        <w:rPr>
          <w:lang w:val="cs-CZ"/>
        </w:rPr>
        <w:t>Pravidla d</w:t>
      </w:r>
      <w:r w:rsidR="00FC7DB1">
        <w:rPr>
          <w:lang w:val="cs-CZ"/>
        </w:rPr>
        <w:t>isciplinární</w:t>
      </w:r>
      <w:r>
        <w:rPr>
          <w:lang w:val="cs-CZ"/>
        </w:rPr>
        <w:t>ho řízení</w:t>
      </w:r>
      <w:r w:rsidR="00FC7DB1">
        <w:rPr>
          <w:lang w:val="cs-CZ"/>
        </w:rPr>
        <w:t xml:space="preserve"> explicitně neupravuj</w:t>
      </w:r>
      <w:r>
        <w:rPr>
          <w:lang w:val="cs-CZ"/>
        </w:rPr>
        <w:t>í</w:t>
      </w:r>
      <w:r w:rsidR="00FC7DB1">
        <w:rPr>
          <w:lang w:val="cs-CZ"/>
        </w:rPr>
        <w:t xml:space="preserve"> možné důvody pro odvolání, arbitr tedy rozhodl, že sportovec se může odvolat pouze v případech, kdy nevybrání sportovce i) nebylo v souladu s Výběrovou politikou; nebo </w:t>
      </w:r>
      <w:proofErr w:type="spellStart"/>
      <w:r w:rsidR="00FC7DB1">
        <w:rPr>
          <w:lang w:val="cs-CZ"/>
        </w:rPr>
        <w:t>ii</w:t>
      </w:r>
      <w:proofErr w:type="spellEnd"/>
      <w:r w:rsidR="00FC7DB1">
        <w:rPr>
          <w:lang w:val="cs-CZ"/>
        </w:rPr>
        <w:t xml:space="preserve">) bylo v důsledku špatné aplikace Výběrové politiky; nebo </w:t>
      </w:r>
      <w:proofErr w:type="spellStart"/>
      <w:r w:rsidR="00FC7DB1">
        <w:rPr>
          <w:lang w:val="cs-CZ"/>
        </w:rPr>
        <w:t>iii</w:t>
      </w:r>
      <w:proofErr w:type="spellEnd"/>
      <w:r w:rsidR="00FC7DB1">
        <w:rPr>
          <w:lang w:val="cs-CZ"/>
        </w:rPr>
        <w:t xml:space="preserve">) rozhodující osoba byla zaujatá; nebo </w:t>
      </w:r>
      <w:proofErr w:type="spellStart"/>
      <w:r w:rsidR="00FC7DB1">
        <w:rPr>
          <w:lang w:val="cs-CZ"/>
        </w:rPr>
        <w:t>iv</w:t>
      </w:r>
      <w:proofErr w:type="spellEnd"/>
      <w:r w:rsidR="00FC7DB1">
        <w:rPr>
          <w:lang w:val="cs-CZ"/>
        </w:rPr>
        <w:t xml:space="preserve">) rozhodnutí je takové, že by jej nemohla vynést žádná rozumná rozhodující osoba. </w:t>
      </w:r>
    </w:p>
    <w:p w14:paraId="1EC5B0A2" w14:textId="77777777" w:rsidR="001D652D" w:rsidRPr="00EA2F0F" w:rsidRDefault="001D652D">
      <w:pPr>
        <w:pStyle w:val="Zkladntext"/>
        <w:spacing w:before="10"/>
        <w:rPr>
          <w:sz w:val="19"/>
          <w:lang w:val="cs-CZ"/>
        </w:rPr>
      </w:pPr>
    </w:p>
    <w:p w14:paraId="2115F9FD" w14:textId="60A11D04" w:rsidR="00243B9A" w:rsidRDefault="00243B9A" w:rsidP="007E5EBC">
      <w:pPr>
        <w:pStyle w:val="Zkladntext"/>
        <w:spacing w:line="360" w:lineRule="auto"/>
        <w:ind w:left="119" w:right="116"/>
        <w:jc w:val="both"/>
        <w:rPr>
          <w:lang w:val="cs-CZ"/>
        </w:rPr>
      </w:pPr>
      <w:r>
        <w:rPr>
          <w:lang w:val="cs-CZ"/>
        </w:rPr>
        <w:t>Arbitr rozhodl, že neexistují žádné důkazy naznačující, že</w:t>
      </w:r>
      <w:r w:rsidR="007E5EBC">
        <w:rPr>
          <w:lang w:val="cs-CZ"/>
        </w:rPr>
        <w:t xml:space="preserve"> by se</w:t>
      </w:r>
      <w:r>
        <w:rPr>
          <w:lang w:val="cs-CZ"/>
        </w:rPr>
        <w:t xml:space="preserve"> BCU</w:t>
      </w:r>
      <w:r w:rsidR="007E5EBC">
        <w:rPr>
          <w:lang w:val="cs-CZ"/>
        </w:rPr>
        <w:t xml:space="preserve"> nedržela svých vlastní pravidel při</w:t>
      </w:r>
      <w:r>
        <w:rPr>
          <w:lang w:val="cs-CZ"/>
        </w:rPr>
        <w:t xml:space="preserve"> proces</w:t>
      </w:r>
      <w:r w:rsidR="007E5EBC">
        <w:rPr>
          <w:lang w:val="cs-CZ"/>
        </w:rPr>
        <w:t>u</w:t>
      </w:r>
      <w:r>
        <w:rPr>
          <w:lang w:val="cs-CZ"/>
        </w:rPr>
        <w:t xml:space="preserve"> výběru. Arbitr rovněž rozhodl, že Strategie posádky lodi představuje spíše instrukci k politice, a n</w:t>
      </w:r>
      <w:r w:rsidR="007E5EBC">
        <w:rPr>
          <w:lang w:val="cs-CZ"/>
        </w:rPr>
        <w:t xml:space="preserve">ejedná se o součást </w:t>
      </w:r>
      <w:r>
        <w:rPr>
          <w:lang w:val="cs-CZ"/>
        </w:rPr>
        <w:t xml:space="preserve">politiky jako takové. </w:t>
      </w:r>
      <w:r w:rsidR="007E5EBC">
        <w:rPr>
          <w:lang w:val="cs-CZ"/>
        </w:rPr>
        <w:t>Skutečnost</w:t>
      </w:r>
      <w:r>
        <w:rPr>
          <w:lang w:val="cs-CZ"/>
        </w:rPr>
        <w:t xml:space="preserve">, že se BCU striktně nedržela této Strategie, </w:t>
      </w:r>
      <w:r w:rsidR="007E5EBC">
        <w:rPr>
          <w:lang w:val="cs-CZ"/>
        </w:rPr>
        <w:t xml:space="preserve">neznamená automaticky, že BCU </w:t>
      </w:r>
      <w:r>
        <w:rPr>
          <w:lang w:val="cs-CZ"/>
        </w:rPr>
        <w:t>špatn</w:t>
      </w:r>
      <w:r w:rsidR="007E5EBC">
        <w:rPr>
          <w:lang w:val="cs-CZ"/>
        </w:rPr>
        <w:t>ě</w:t>
      </w:r>
      <w:r>
        <w:rPr>
          <w:lang w:val="cs-CZ"/>
        </w:rPr>
        <w:t xml:space="preserve"> aplik</w:t>
      </w:r>
      <w:r w:rsidR="007E5EBC">
        <w:rPr>
          <w:lang w:val="cs-CZ"/>
        </w:rPr>
        <w:t xml:space="preserve">ovala </w:t>
      </w:r>
      <w:r>
        <w:rPr>
          <w:lang w:val="cs-CZ"/>
        </w:rPr>
        <w:t>Výběrov</w:t>
      </w:r>
      <w:r w:rsidR="007E5EBC">
        <w:rPr>
          <w:lang w:val="cs-CZ"/>
        </w:rPr>
        <w:t>ou</w:t>
      </w:r>
      <w:r>
        <w:rPr>
          <w:lang w:val="cs-CZ"/>
        </w:rPr>
        <w:t xml:space="preserve"> politik</w:t>
      </w:r>
      <w:r w:rsidR="007E5EBC">
        <w:rPr>
          <w:lang w:val="cs-CZ"/>
        </w:rPr>
        <w:t xml:space="preserve">u. </w:t>
      </w:r>
      <w:r>
        <w:rPr>
          <w:lang w:val="cs-CZ"/>
        </w:rPr>
        <w:t xml:space="preserve"> </w:t>
      </w:r>
    </w:p>
    <w:p w14:paraId="7E31FFF9" w14:textId="77777777" w:rsidR="001D652D" w:rsidRPr="00EA2F0F" w:rsidRDefault="001D652D">
      <w:pPr>
        <w:pStyle w:val="Zkladntext"/>
        <w:spacing w:before="8"/>
        <w:rPr>
          <w:sz w:val="19"/>
          <w:lang w:val="cs-CZ"/>
        </w:rPr>
      </w:pPr>
    </w:p>
    <w:p w14:paraId="4D36749F" w14:textId="0FEF15B3" w:rsidR="001D652D" w:rsidRPr="00EA2F0F" w:rsidRDefault="00BD1E7A" w:rsidP="00ED0177">
      <w:pPr>
        <w:pStyle w:val="Zkladntext"/>
        <w:spacing w:line="360" w:lineRule="auto"/>
        <w:ind w:left="119" w:right="116"/>
        <w:jc w:val="both"/>
        <w:rPr>
          <w:sz w:val="26"/>
          <w:lang w:val="cs-CZ"/>
        </w:rPr>
      </w:pPr>
      <w:r>
        <w:rPr>
          <w:lang w:val="cs-CZ"/>
        </w:rPr>
        <w:t>Arbitr rovněž rozhodl,</w:t>
      </w:r>
      <w:r w:rsidR="003810EE">
        <w:rPr>
          <w:lang w:val="cs-CZ"/>
        </w:rPr>
        <w:t xml:space="preserve"> že Výběrová komise nemusí brát v úvahu pouze medailové výkony z Mistrovství světa; Výběrová politika naopak umožňuje zohlednit výkonnost obecně. Arbitr proto rozhodl, že informace posuzované Výběrovou komisí BCU byly v souladu s Výběrovou politikou a odvolání zamítnul</w:t>
      </w:r>
      <w:r w:rsidR="00ED0177">
        <w:rPr>
          <w:lang w:val="cs-CZ"/>
        </w:rPr>
        <w:t>.</w:t>
      </w:r>
    </w:p>
    <w:p w14:paraId="3D24CF6E" w14:textId="77777777" w:rsidR="001D652D" w:rsidRPr="00EA2F0F" w:rsidRDefault="001D652D">
      <w:pPr>
        <w:pStyle w:val="Zkladntext"/>
        <w:spacing w:before="6"/>
        <w:rPr>
          <w:sz w:val="20"/>
          <w:lang w:val="cs-CZ"/>
        </w:rPr>
      </w:pPr>
    </w:p>
    <w:p w14:paraId="4836765E" w14:textId="0C8D316A" w:rsidR="001D652D" w:rsidRPr="00EA2F0F" w:rsidRDefault="003810EE">
      <w:pPr>
        <w:pStyle w:val="Nadpis1"/>
        <w:spacing w:before="1"/>
        <w:rPr>
          <w:lang w:val="cs-CZ"/>
        </w:rPr>
      </w:pPr>
      <w:r>
        <w:rPr>
          <w:lang w:val="cs-CZ"/>
        </w:rPr>
        <w:t xml:space="preserve">Poučení </w:t>
      </w:r>
    </w:p>
    <w:p w14:paraId="6C67D1F5" w14:textId="77777777" w:rsidR="001D652D" w:rsidRPr="00EA2F0F" w:rsidRDefault="001D652D">
      <w:pPr>
        <w:pStyle w:val="Zkladntext"/>
        <w:spacing w:before="8"/>
        <w:rPr>
          <w:b/>
          <w:sz w:val="30"/>
          <w:lang w:val="cs-CZ"/>
        </w:rPr>
      </w:pPr>
    </w:p>
    <w:p w14:paraId="65EE8DBA" w14:textId="777EF193" w:rsidR="0064344A" w:rsidRDefault="0064344A">
      <w:pPr>
        <w:pStyle w:val="Zkladntext"/>
        <w:spacing w:line="360" w:lineRule="auto"/>
        <w:ind w:left="120" w:right="119"/>
        <w:jc w:val="both"/>
        <w:rPr>
          <w:lang w:val="cs-CZ"/>
        </w:rPr>
      </w:pPr>
      <w:r>
        <w:rPr>
          <w:lang w:val="cs-CZ"/>
        </w:rPr>
        <w:t xml:space="preserve">Pokud v rámci procesu výběru </w:t>
      </w:r>
      <w:r w:rsidR="00536521">
        <w:rPr>
          <w:lang w:val="cs-CZ"/>
        </w:rPr>
        <w:t>vypracuje Národní řídící orgán (NGB) další dokumenty nebo strategie, je nutné sportovcům objasnit, že t</w:t>
      </w:r>
      <w:r w:rsidR="007E5EBC">
        <w:rPr>
          <w:lang w:val="cs-CZ"/>
        </w:rPr>
        <w:t>y</w:t>
      </w:r>
      <w:r w:rsidR="00536521">
        <w:rPr>
          <w:lang w:val="cs-CZ"/>
        </w:rPr>
        <w:t>to dokument</w:t>
      </w:r>
      <w:r w:rsidR="007E5EBC">
        <w:rPr>
          <w:lang w:val="cs-CZ"/>
        </w:rPr>
        <w:t xml:space="preserve">y mají </w:t>
      </w:r>
      <w:r w:rsidR="00536521">
        <w:rPr>
          <w:lang w:val="cs-CZ"/>
        </w:rPr>
        <w:t>sloužit jako instrukce k výběrové politice</w:t>
      </w:r>
      <w:r w:rsidR="007E5EBC">
        <w:rPr>
          <w:lang w:val="cs-CZ"/>
        </w:rPr>
        <w:t>,</w:t>
      </w:r>
      <w:r w:rsidR="00536521">
        <w:rPr>
          <w:lang w:val="cs-CZ"/>
        </w:rPr>
        <w:t xml:space="preserve"> spíše než tvořit její součást. </w:t>
      </w:r>
      <w:r w:rsidR="000D4631">
        <w:rPr>
          <w:lang w:val="cs-CZ"/>
        </w:rPr>
        <w:t xml:space="preserve">Tento případ tedy nastavuje </w:t>
      </w:r>
      <w:r w:rsidR="00536521">
        <w:rPr>
          <w:lang w:val="cs-CZ"/>
        </w:rPr>
        <w:t xml:space="preserve">seznam důvodů, na jejichž základě se sportovec může </w:t>
      </w:r>
      <w:r w:rsidR="000D4631">
        <w:rPr>
          <w:lang w:val="cs-CZ"/>
        </w:rPr>
        <w:t>odvolat</w:t>
      </w:r>
      <w:r w:rsidR="00536521">
        <w:rPr>
          <w:lang w:val="cs-CZ"/>
        </w:rPr>
        <w:t xml:space="preserve">: </w:t>
      </w:r>
    </w:p>
    <w:p w14:paraId="0BBFFDCD" w14:textId="7DF0A605" w:rsidR="001D652D" w:rsidRPr="00EA2F0F" w:rsidRDefault="001D652D">
      <w:pPr>
        <w:pStyle w:val="Zkladntext"/>
        <w:spacing w:line="360" w:lineRule="auto"/>
        <w:ind w:left="120" w:right="119"/>
        <w:jc w:val="both"/>
        <w:rPr>
          <w:lang w:val="cs-CZ"/>
        </w:rPr>
      </w:pPr>
    </w:p>
    <w:p w14:paraId="5F786428" w14:textId="77777777" w:rsidR="001D652D" w:rsidRPr="00EA2F0F" w:rsidRDefault="001D652D">
      <w:pPr>
        <w:pStyle w:val="Zkladntext"/>
        <w:spacing w:before="10"/>
        <w:rPr>
          <w:sz w:val="19"/>
          <w:lang w:val="cs-CZ"/>
        </w:rPr>
      </w:pPr>
    </w:p>
    <w:p w14:paraId="28A745B3" w14:textId="568636EC" w:rsidR="001D652D" w:rsidRPr="00EA2F0F" w:rsidRDefault="00536521">
      <w:pPr>
        <w:pStyle w:val="Odstavecseseznamem"/>
        <w:numPr>
          <w:ilvl w:val="0"/>
          <w:numId w:val="1"/>
        </w:numPr>
        <w:tabs>
          <w:tab w:val="left" w:pos="839"/>
          <w:tab w:val="left" w:pos="841"/>
        </w:tabs>
        <w:spacing w:before="0"/>
        <w:ind w:firstLine="0"/>
        <w:rPr>
          <w:lang w:val="cs-CZ"/>
        </w:rPr>
      </w:pPr>
      <w:r>
        <w:rPr>
          <w:lang w:val="cs-CZ"/>
        </w:rPr>
        <w:t xml:space="preserve">Výběr neproběhl </w:t>
      </w:r>
      <w:r w:rsidRPr="00536521">
        <w:rPr>
          <w:lang w:val="cs-CZ"/>
        </w:rPr>
        <w:t xml:space="preserve">v souladu s Výběrovou politikou; </w:t>
      </w:r>
    </w:p>
    <w:p w14:paraId="34299E79" w14:textId="622027BA" w:rsidR="001D652D" w:rsidRPr="00EA2F0F" w:rsidRDefault="00536521">
      <w:pPr>
        <w:pStyle w:val="Odstavecseseznamem"/>
        <w:numPr>
          <w:ilvl w:val="0"/>
          <w:numId w:val="1"/>
        </w:numPr>
        <w:tabs>
          <w:tab w:val="left" w:pos="839"/>
          <w:tab w:val="left" w:pos="841"/>
        </w:tabs>
        <w:ind w:firstLine="0"/>
        <w:rPr>
          <w:lang w:val="cs-CZ"/>
        </w:rPr>
      </w:pPr>
      <w:r>
        <w:rPr>
          <w:lang w:val="cs-CZ"/>
        </w:rPr>
        <w:t>Politika byla nespravedlivě nebo nesprávně použita;</w:t>
      </w:r>
    </w:p>
    <w:p w14:paraId="3BB15582" w14:textId="063888B2" w:rsidR="001D652D" w:rsidRPr="00EA2F0F" w:rsidRDefault="00536521">
      <w:pPr>
        <w:pStyle w:val="Odstavecseseznamem"/>
        <w:numPr>
          <w:ilvl w:val="0"/>
          <w:numId w:val="1"/>
        </w:numPr>
        <w:tabs>
          <w:tab w:val="left" w:pos="839"/>
          <w:tab w:val="left" w:pos="841"/>
        </w:tabs>
        <w:spacing w:before="133"/>
        <w:ind w:firstLine="0"/>
        <w:rPr>
          <w:lang w:val="cs-CZ"/>
        </w:rPr>
      </w:pPr>
      <w:r>
        <w:rPr>
          <w:lang w:val="cs-CZ"/>
        </w:rPr>
        <w:t>R</w:t>
      </w:r>
      <w:r w:rsidRPr="00536521">
        <w:rPr>
          <w:lang w:val="cs-CZ"/>
        </w:rPr>
        <w:t>ozhodující osoba byla zaujatá</w:t>
      </w:r>
      <w:r w:rsidR="00371D49" w:rsidRPr="00EA2F0F">
        <w:rPr>
          <w:lang w:val="cs-CZ"/>
        </w:rPr>
        <w:t>;</w:t>
      </w:r>
      <w:r w:rsidR="00371D49" w:rsidRPr="00EA2F0F">
        <w:rPr>
          <w:spacing w:val="-8"/>
          <w:lang w:val="cs-CZ"/>
        </w:rPr>
        <w:t xml:space="preserve"> </w:t>
      </w:r>
      <w:r>
        <w:rPr>
          <w:lang w:val="cs-CZ"/>
        </w:rPr>
        <w:t>nebo</w:t>
      </w:r>
    </w:p>
    <w:p w14:paraId="1D2A35FE" w14:textId="06A0F127" w:rsidR="001D652D" w:rsidRPr="00EA2F0F" w:rsidRDefault="00536521">
      <w:pPr>
        <w:pStyle w:val="Odstavecseseznamem"/>
        <w:numPr>
          <w:ilvl w:val="0"/>
          <w:numId w:val="1"/>
        </w:numPr>
        <w:tabs>
          <w:tab w:val="left" w:pos="841"/>
        </w:tabs>
        <w:spacing w:line="360" w:lineRule="auto"/>
        <w:ind w:right="120" w:firstLine="0"/>
        <w:jc w:val="both"/>
        <w:rPr>
          <w:lang w:val="cs-CZ"/>
        </w:rPr>
      </w:pPr>
      <w:r>
        <w:rPr>
          <w:lang w:val="cs-CZ"/>
        </w:rPr>
        <w:t>R</w:t>
      </w:r>
      <w:r w:rsidRPr="00536521">
        <w:rPr>
          <w:lang w:val="cs-CZ"/>
        </w:rPr>
        <w:t xml:space="preserve">ozhodnutí je takové, že by jej nemohla vynést žádná rozumná rozhodující </w:t>
      </w:r>
      <w:r w:rsidR="00ED0177">
        <w:rPr>
          <w:lang w:val="cs-CZ"/>
        </w:rPr>
        <w:tab/>
      </w:r>
      <w:r w:rsidRPr="00536521">
        <w:rPr>
          <w:lang w:val="cs-CZ"/>
        </w:rPr>
        <w:t>osoba</w:t>
      </w:r>
      <w:r w:rsidR="00371D49" w:rsidRPr="00EA2F0F">
        <w:rPr>
          <w:lang w:val="cs-CZ"/>
        </w:rPr>
        <w:t>.</w:t>
      </w:r>
    </w:p>
    <w:p w14:paraId="77661BF9" w14:textId="77777777" w:rsidR="001D652D" w:rsidRPr="00EA2F0F" w:rsidRDefault="001D652D">
      <w:pPr>
        <w:spacing w:line="360" w:lineRule="auto"/>
        <w:jc w:val="both"/>
        <w:rPr>
          <w:lang w:val="cs-CZ"/>
        </w:rPr>
        <w:sectPr w:rsidR="001D652D" w:rsidRPr="00EA2F0F">
          <w:pgSz w:w="11910" w:h="16840"/>
          <w:pgMar w:top="1580" w:right="1320" w:bottom="280" w:left="1320" w:header="708" w:footer="708" w:gutter="0"/>
          <w:cols w:space="708"/>
        </w:sectPr>
      </w:pPr>
    </w:p>
    <w:p w14:paraId="234C2355" w14:textId="17DD10A8" w:rsidR="001D652D" w:rsidRPr="00EA2F0F" w:rsidRDefault="00536521">
      <w:pPr>
        <w:pStyle w:val="Zkladntext"/>
        <w:spacing w:before="81" w:line="360" w:lineRule="auto"/>
        <w:ind w:left="120"/>
        <w:rPr>
          <w:lang w:val="cs-CZ"/>
        </w:rPr>
      </w:pPr>
      <w:bookmarkStart w:id="2" w:name="_GoBack"/>
      <w:bookmarkEnd w:id="2"/>
      <w:r>
        <w:rPr>
          <w:lang w:val="cs-CZ"/>
        </w:rPr>
        <w:lastRenderedPageBreak/>
        <w:t xml:space="preserve">Pokud nařízení Národního řídícího orgánu </w:t>
      </w:r>
      <w:r w:rsidR="00D94F68">
        <w:rPr>
          <w:lang w:val="cs-CZ"/>
        </w:rPr>
        <w:t>nestanoví</w:t>
      </w:r>
      <w:r>
        <w:rPr>
          <w:lang w:val="cs-CZ"/>
        </w:rPr>
        <w:t xml:space="preserve"> další důvody, představují výše uvedené jediné možné důvody k odvolání. Arbitr si musí dát pozor, aby se při výkonu svých pravomocí pohyboval v rámci stanovených hranic</w:t>
      </w:r>
      <w:r w:rsidR="000D4631">
        <w:rPr>
          <w:lang w:val="cs-CZ"/>
        </w:rPr>
        <w:t>.</w:t>
      </w:r>
    </w:p>
    <w:sectPr w:rsidR="001D652D" w:rsidRPr="00EA2F0F">
      <w:pgSz w:w="11910" w:h="16840"/>
      <w:pgMar w:top="1340" w:right="1320" w:bottom="280" w:left="132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Irena Vicarova" w:date="2018-12-28T20:30:00Z" w:initials="IV">
    <w:p w14:paraId="4997807A" w14:textId="77777777" w:rsidR="008F007F" w:rsidRDefault="008F007F">
      <w:pPr>
        <w:pStyle w:val="Textkomente"/>
      </w:pPr>
      <w:r>
        <w:rPr>
          <w:rStyle w:val="Odkaznakoment"/>
        </w:rPr>
        <w:annotationRef/>
      </w:r>
      <w:r>
        <w:t xml:space="preserve">nemělo by tu být arbitra místo soudu?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9780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97807A" w16cid:durableId="1FD106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E1F48"/>
    <w:multiLevelType w:val="hybridMultilevel"/>
    <w:tmpl w:val="6C740F0E"/>
    <w:lvl w:ilvl="0" w:tplc="DA8CD7B8">
      <w:start w:val="1"/>
      <w:numFmt w:val="decimal"/>
      <w:lvlText w:val="%1)"/>
      <w:lvlJc w:val="left"/>
      <w:pPr>
        <w:ind w:left="120" w:hanging="721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GB" w:eastAsia="en-GB" w:bidi="en-GB"/>
      </w:rPr>
    </w:lvl>
    <w:lvl w:ilvl="1" w:tplc="66F67AE8">
      <w:numFmt w:val="bullet"/>
      <w:lvlText w:val="•"/>
      <w:lvlJc w:val="left"/>
      <w:pPr>
        <w:ind w:left="1034" w:hanging="721"/>
      </w:pPr>
      <w:rPr>
        <w:rFonts w:hint="default"/>
        <w:lang w:val="en-GB" w:eastAsia="en-GB" w:bidi="en-GB"/>
      </w:rPr>
    </w:lvl>
    <w:lvl w:ilvl="2" w:tplc="7EFE4836">
      <w:numFmt w:val="bullet"/>
      <w:lvlText w:val="•"/>
      <w:lvlJc w:val="left"/>
      <w:pPr>
        <w:ind w:left="1949" w:hanging="721"/>
      </w:pPr>
      <w:rPr>
        <w:rFonts w:hint="default"/>
        <w:lang w:val="en-GB" w:eastAsia="en-GB" w:bidi="en-GB"/>
      </w:rPr>
    </w:lvl>
    <w:lvl w:ilvl="3" w:tplc="93F469EE">
      <w:numFmt w:val="bullet"/>
      <w:lvlText w:val="•"/>
      <w:lvlJc w:val="left"/>
      <w:pPr>
        <w:ind w:left="2863" w:hanging="721"/>
      </w:pPr>
      <w:rPr>
        <w:rFonts w:hint="default"/>
        <w:lang w:val="en-GB" w:eastAsia="en-GB" w:bidi="en-GB"/>
      </w:rPr>
    </w:lvl>
    <w:lvl w:ilvl="4" w:tplc="2E607F10">
      <w:numFmt w:val="bullet"/>
      <w:lvlText w:val="•"/>
      <w:lvlJc w:val="left"/>
      <w:pPr>
        <w:ind w:left="3778" w:hanging="721"/>
      </w:pPr>
      <w:rPr>
        <w:rFonts w:hint="default"/>
        <w:lang w:val="en-GB" w:eastAsia="en-GB" w:bidi="en-GB"/>
      </w:rPr>
    </w:lvl>
    <w:lvl w:ilvl="5" w:tplc="E99A80E8">
      <w:numFmt w:val="bullet"/>
      <w:lvlText w:val="•"/>
      <w:lvlJc w:val="left"/>
      <w:pPr>
        <w:ind w:left="4693" w:hanging="721"/>
      </w:pPr>
      <w:rPr>
        <w:rFonts w:hint="default"/>
        <w:lang w:val="en-GB" w:eastAsia="en-GB" w:bidi="en-GB"/>
      </w:rPr>
    </w:lvl>
    <w:lvl w:ilvl="6" w:tplc="BCFCA804">
      <w:numFmt w:val="bullet"/>
      <w:lvlText w:val="•"/>
      <w:lvlJc w:val="left"/>
      <w:pPr>
        <w:ind w:left="5607" w:hanging="721"/>
      </w:pPr>
      <w:rPr>
        <w:rFonts w:hint="default"/>
        <w:lang w:val="en-GB" w:eastAsia="en-GB" w:bidi="en-GB"/>
      </w:rPr>
    </w:lvl>
    <w:lvl w:ilvl="7" w:tplc="3A82106A">
      <w:numFmt w:val="bullet"/>
      <w:lvlText w:val="•"/>
      <w:lvlJc w:val="left"/>
      <w:pPr>
        <w:ind w:left="6522" w:hanging="721"/>
      </w:pPr>
      <w:rPr>
        <w:rFonts w:hint="default"/>
        <w:lang w:val="en-GB" w:eastAsia="en-GB" w:bidi="en-GB"/>
      </w:rPr>
    </w:lvl>
    <w:lvl w:ilvl="8" w:tplc="F5CE794C">
      <w:numFmt w:val="bullet"/>
      <w:lvlText w:val="•"/>
      <w:lvlJc w:val="left"/>
      <w:pPr>
        <w:ind w:left="7437" w:hanging="72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rena Vicarova">
    <w15:presenceInfo w15:providerId="Windows Live" w15:userId="ebccc50b857db2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2D"/>
    <w:rsid w:val="00061EAC"/>
    <w:rsid w:val="000D4631"/>
    <w:rsid w:val="001A7477"/>
    <w:rsid w:val="001D652D"/>
    <w:rsid w:val="00243B9A"/>
    <w:rsid w:val="0025743D"/>
    <w:rsid w:val="00371D49"/>
    <w:rsid w:val="003810EE"/>
    <w:rsid w:val="00536521"/>
    <w:rsid w:val="00561400"/>
    <w:rsid w:val="0064344A"/>
    <w:rsid w:val="0067650E"/>
    <w:rsid w:val="007E5EBC"/>
    <w:rsid w:val="008F007F"/>
    <w:rsid w:val="00BD1E7A"/>
    <w:rsid w:val="00C06B9B"/>
    <w:rsid w:val="00D94F68"/>
    <w:rsid w:val="00EA2F0F"/>
    <w:rsid w:val="00EC739E"/>
    <w:rsid w:val="00ED0177"/>
    <w:rsid w:val="00F3692B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9730"/>
  <w15:docId w15:val="{60D746AD-FE30-4796-8369-835F84CD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34"/>
      <w:ind w:left="120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8F00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0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007F"/>
    <w:rPr>
      <w:rFonts w:ascii="Verdana" w:eastAsia="Verdana" w:hAnsi="Verdana" w:cs="Verdana"/>
      <w:sz w:val="20"/>
      <w:szCs w:val="20"/>
      <w:lang w:val="en-GB" w:eastAsia="en-GB" w:bidi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0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007F"/>
    <w:rPr>
      <w:rFonts w:ascii="Verdana" w:eastAsia="Verdana" w:hAnsi="Verdana" w:cs="Verdana"/>
      <w:b/>
      <w:bCs/>
      <w:sz w:val="20"/>
      <w:szCs w:val="20"/>
      <w:lang w:val="en-GB" w:eastAsia="en-GB" w:bidi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0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07F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London2012</dc:creator>
  <cp:lastModifiedBy>Irena Vicarova</cp:lastModifiedBy>
  <cp:revision>13</cp:revision>
  <dcterms:created xsi:type="dcterms:W3CDTF">2018-12-28T13:26:00Z</dcterms:created>
  <dcterms:modified xsi:type="dcterms:W3CDTF">2019-01-20T13:07:00Z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2018-10-11T00:00:00Z</vt:filetime>
  </property>
</Properties>
</file>